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7F8" w:rsidRDefault="001A3D6D" w:rsidP="00BF56E8">
      <w:pPr>
        <w:suppressAutoHyphens/>
        <w:jc w:val="right"/>
        <w:rPr>
          <w:rFonts w:ascii="PT Astra Serif" w:hAnsi="PT Astra Serif"/>
          <w:sz w:val="26"/>
          <w:szCs w:val="26"/>
        </w:rPr>
      </w:pPr>
      <w:r w:rsidRPr="001A3D6D">
        <w:rPr>
          <w:rFonts w:ascii="PT Astra Serif" w:hAnsi="PT Astra Serif"/>
          <w:noProof/>
          <w:sz w:val="26"/>
          <w:szCs w:val="26"/>
        </w:rPr>
        <w:drawing>
          <wp:anchor distT="0" distB="0" distL="114935" distR="114935" simplePos="0" relativeHeight="251658240" behindDoc="0" locked="0" layoutInCell="1" allowOverlap="1" wp14:anchorId="6A655B15" wp14:editId="4D642206">
            <wp:simplePos x="0" y="0"/>
            <wp:positionH relativeFrom="column">
              <wp:posOffset>2858770</wp:posOffset>
            </wp:positionH>
            <wp:positionV relativeFrom="paragraph">
              <wp:posOffset>15240</wp:posOffset>
            </wp:positionV>
            <wp:extent cx="606425" cy="751205"/>
            <wp:effectExtent l="0" t="0" r="3175"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6425" cy="7512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A3D6D" w:rsidRPr="001A3D6D" w:rsidRDefault="001A3D6D" w:rsidP="008947F8">
      <w:pPr>
        <w:suppressAutoHyphens/>
        <w:jc w:val="center"/>
        <w:rPr>
          <w:rFonts w:ascii="PT Astra Serif" w:hAnsi="PT Astra Serif"/>
          <w:sz w:val="26"/>
          <w:szCs w:val="26"/>
        </w:rPr>
      </w:pPr>
    </w:p>
    <w:p w:rsidR="008947F8" w:rsidRPr="001A3D6D" w:rsidRDefault="008947F8" w:rsidP="008947F8">
      <w:pPr>
        <w:suppressAutoHyphens/>
        <w:jc w:val="center"/>
        <w:rPr>
          <w:rFonts w:ascii="PT Astra Serif" w:hAnsi="PT Astra Serif"/>
          <w:sz w:val="26"/>
          <w:szCs w:val="26"/>
        </w:rPr>
      </w:pPr>
    </w:p>
    <w:p w:rsidR="008947F8" w:rsidRPr="001A3D6D" w:rsidRDefault="008947F8" w:rsidP="008947F8">
      <w:pPr>
        <w:suppressAutoHyphens/>
        <w:jc w:val="center"/>
        <w:rPr>
          <w:rFonts w:ascii="PT Astra Serif" w:hAnsi="PT Astra Serif"/>
          <w:sz w:val="26"/>
          <w:szCs w:val="26"/>
        </w:rPr>
      </w:pPr>
    </w:p>
    <w:p w:rsidR="008947F8" w:rsidRPr="001A3D6D" w:rsidRDefault="008947F8" w:rsidP="001A3D6D">
      <w:pPr>
        <w:widowControl w:val="0"/>
        <w:autoSpaceDE w:val="0"/>
        <w:autoSpaceDN w:val="0"/>
        <w:adjustRightInd w:val="0"/>
        <w:jc w:val="center"/>
        <w:rPr>
          <w:rFonts w:ascii="PT Astra Serif" w:hAnsi="PT Astra Serif"/>
          <w:spacing w:val="20"/>
          <w:sz w:val="32"/>
          <w:szCs w:val="26"/>
        </w:rPr>
      </w:pPr>
      <w:r w:rsidRPr="001A3D6D">
        <w:rPr>
          <w:rFonts w:ascii="PT Astra Serif" w:hAnsi="PT Astra Serif"/>
          <w:spacing w:val="20"/>
          <w:sz w:val="32"/>
          <w:szCs w:val="26"/>
        </w:rPr>
        <w:t>ДУМА ГОРОДА ЮГОРСКА</w:t>
      </w:r>
    </w:p>
    <w:p w:rsidR="008947F8" w:rsidRPr="00860CAF" w:rsidRDefault="008947F8" w:rsidP="001A3D6D">
      <w:pPr>
        <w:widowControl w:val="0"/>
        <w:autoSpaceDE w:val="0"/>
        <w:autoSpaceDN w:val="0"/>
        <w:adjustRightInd w:val="0"/>
        <w:jc w:val="center"/>
        <w:rPr>
          <w:rFonts w:ascii="PT Astra Serif" w:hAnsi="PT Astra Serif"/>
          <w:sz w:val="28"/>
          <w:szCs w:val="28"/>
        </w:rPr>
      </w:pPr>
      <w:r w:rsidRPr="00860CAF">
        <w:rPr>
          <w:rFonts w:ascii="PT Astra Serif" w:hAnsi="PT Astra Serif"/>
          <w:sz w:val="28"/>
          <w:szCs w:val="28"/>
        </w:rPr>
        <w:t>Ханты-Мансийского  автономного округа – Югры</w:t>
      </w:r>
    </w:p>
    <w:p w:rsidR="008947F8" w:rsidRPr="001A3D6D" w:rsidRDefault="008947F8" w:rsidP="001A3D6D">
      <w:pPr>
        <w:widowControl w:val="0"/>
        <w:autoSpaceDE w:val="0"/>
        <w:autoSpaceDN w:val="0"/>
        <w:adjustRightInd w:val="0"/>
        <w:jc w:val="center"/>
        <w:rPr>
          <w:rFonts w:ascii="PT Astra Serif" w:hAnsi="PT Astra Serif"/>
          <w:sz w:val="32"/>
          <w:szCs w:val="26"/>
        </w:rPr>
      </w:pPr>
    </w:p>
    <w:p w:rsidR="008947F8" w:rsidRPr="00860CAF" w:rsidRDefault="008947F8" w:rsidP="001A3D6D">
      <w:pPr>
        <w:widowControl w:val="0"/>
        <w:autoSpaceDE w:val="0"/>
        <w:autoSpaceDN w:val="0"/>
        <w:adjustRightInd w:val="0"/>
        <w:jc w:val="center"/>
        <w:outlineLvl w:val="5"/>
        <w:rPr>
          <w:rFonts w:ascii="PT Astra Serif" w:hAnsi="PT Astra Serif"/>
          <w:bCs/>
          <w:sz w:val="36"/>
          <w:szCs w:val="36"/>
        </w:rPr>
      </w:pPr>
      <w:r w:rsidRPr="00860CAF">
        <w:rPr>
          <w:rFonts w:ascii="PT Astra Serif" w:hAnsi="PT Astra Serif"/>
          <w:bCs/>
          <w:sz w:val="36"/>
          <w:szCs w:val="36"/>
        </w:rPr>
        <w:t>РЕШЕНИЕ</w:t>
      </w:r>
    </w:p>
    <w:p w:rsidR="008947F8" w:rsidRPr="001A3D6D" w:rsidRDefault="008947F8" w:rsidP="008947F8">
      <w:pPr>
        <w:widowControl w:val="0"/>
        <w:autoSpaceDE w:val="0"/>
        <w:autoSpaceDN w:val="0"/>
        <w:adjustRightInd w:val="0"/>
        <w:jc w:val="center"/>
        <w:rPr>
          <w:rFonts w:ascii="PT Astra Serif" w:hAnsi="PT Astra Serif"/>
          <w:bCs/>
          <w:kern w:val="2"/>
          <w:sz w:val="26"/>
          <w:szCs w:val="26"/>
        </w:rPr>
      </w:pPr>
    </w:p>
    <w:p w:rsidR="008947F8" w:rsidRPr="001A3D6D" w:rsidRDefault="008947F8" w:rsidP="008947F8">
      <w:pPr>
        <w:widowControl w:val="0"/>
        <w:autoSpaceDE w:val="0"/>
        <w:autoSpaceDN w:val="0"/>
        <w:adjustRightInd w:val="0"/>
        <w:jc w:val="center"/>
        <w:rPr>
          <w:rFonts w:ascii="PT Astra Serif" w:hAnsi="PT Astra Serif"/>
          <w:bCs/>
          <w:kern w:val="2"/>
          <w:sz w:val="26"/>
          <w:szCs w:val="26"/>
        </w:rPr>
      </w:pPr>
    </w:p>
    <w:p w:rsidR="008947F8" w:rsidRPr="00860CAF" w:rsidRDefault="008947F8" w:rsidP="008947F8">
      <w:pPr>
        <w:widowControl w:val="0"/>
        <w:autoSpaceDE w:val="0"/>
        <w:autoSpaceDN w:val="0"/>
        <w:adjustRightInd w:val="0"/>
        <w:ind w:right="-26"/>
        <w:jc w:val="both"/>
        <w:rPr>
          <w:rFonts w:ascii="PT Astra Serif" w:hAnsi="PT Astra Serif"/>
          <w:b/>
          <w:bCs/>
          <w:sz w:val="26"/>
          <w:szCs w:val="26"/>
        </w:rPr>
      </w:pPr>
      <w:r w:rsidRPr="00860CAF">
        <w:rPr>
          <w:rFonts w:ascii="PT Astra Serif" w:hAnsi="PT Astra Serif"/>
          <w:b/>
          <w:bCs/>
          <w:sz w:val="26"/>
          <w:szCs w:val="26"/>
        </w:rPr>
        <w:t xml:space="preserve">от </w:t>
      </w:r>
      <w:r w:rsidR="00D7273C">
        <w:rPr>
          <w:rFonts w:ascii="PT Astra Serif" w:hAnsi="PT Astra Serif"/>
          <w:b/>
          <w:bCs/>
          <w:sz w:val="26"/>
          <w:szCs w:val="26"/>
        </w:rPr>
        <w:t xml:space="preserve">27 октября </w:t>
      </w:r>
      <w:r w:rsidR="000E4ED5">
        <w:rPr>
          <w:rFonts w:ascii="PT Astra Serif" w:hAnsi="PT Astra Serif"/>
          <w:b/>
          <w:bCs/>
          <w:sz w:val="26"/>
          <w:szCs w:val="26"/>
        </w:rPr>
        <w:t>2026</w:t>
      </w:r>
      <w:r w:rsidR="00D478E9" w:rsidRPr="00860CAF">
        <w:rPr>
          <w:rFonts w:ascii="PT Astra Serif" w:hAnsi="PT Astra Serif"/>
          <w:b/>
          <w:bCs/>
          <w:sz w:val="26"/>
          <w:szCs w:val="26"/>
        </w:rPr>
        <w:t xml:space="preserve"> года</w:t>
      </w:r>
      <w:r w:rsidRPr="00860CAF">
        <w:rPr>
          <w:rFonts w:ascii="PT Astra Serif" w:hAnsi="PT Astra Serif"/>
          <w:b/>
          <w:bCs/>
          <w:sz w:val="26"/>
          <w:szCs w:val="26"/>
        </w:rPr>
        <w:t xml:space="preserve">              </w:t>
      </w:r>
      <w:r w:rsidR="00D478E9" w:rsidRPr="00860CAF">
        <w:rPr>
          <w:rFonts w:ascii="PT Astra Serif" w:hAnsi="PT Astra Serif"/>
          <w:b/>
          <w:bCs/>
          <w:sz w:val="26"/>
          <w:szCs w:val="26"/>
        </w:rPr>
        <w:t xml:space="preserve">   </w:t>
      </w:r>
      <w:r w:rsidRPr="00860CAF">
        <w:rPr>
          <w:rFonts w:ascii="PT Astra Serif" w:hAnsi="PT Astra Serif"/>
          <w:b/>
          <w:bCs/>
          <w:sz w:val="26"/>
          <w:szCs w:val="26"/>
        </w:rPr>
        <w:t xml:space="preserve">                                                                      </w:t>
      </w:r>
      <w:r w:rsidR="00F75B9B" w:rsidRPr="00860CAF">
        <w:rPr>
          <w:rFonts w:ascii="PT Astra Serif" w:hAnsi="PT Astra Serif"/>
          <w:b/>
          <w:bCs/>
          <w:sz w:val="26"/>
          <w:szCs w:val="26"/>
        </w:rPr>
        <w:t xml:space="preserve">          </w:t>
      </w:r>
      <w:r w:rsidR="00052CB8" w:rsidRPr="00860CAF">
        <w:rPr>
          <w:rFonts w:ascii="PT Astra Serif" w:hAnsi="PT Astra Serif"/>
          <w:b/>
          <w:bCs/>
          <w:sz w:val="26"/>
          <w:szCs w:val="26"/>
        </w:rPr>
        <w:t xml:space="preserve"> № </w:t>
      </w:r>
      <w:r w:rsidR="00D7273C">
        <w:rPr>
          <w:rFonts w:ascii="PT Astra Serif" w:hAnsi="PT Astra Serif"/>
          <w:b/>
          <w:bCs/>
          <w:sz w:val="26"/>
          <w:szCs w:val="26"/>
        </w:rPr>
        <w:t>93</w:t>
      </w:r>
    </w:p>
    <w:p w:rsidR="008947F8" w:rsidRPr="001A3D6D" w:rsidRDefault="008947F8" w:rsidP="008947F8">
      <w:pPr>
        <w:autoSpaceDE w:val="0"/>
        <w:autoSpaceDN w:val="0"/>
        <w:adjustRightInd w:val="0"/>
        <w:ind w:right="-26"/>
        <w:rPr>
          <w:rFonts w:ascii="PT Astra Serif" w:hAnsi="PT Astra Serif"/>
          <w:b/>
          <w:bCs/>
          <w:sz w:val="26"/>
          <w:szCs w:val="26"/>
        </w:rPr>
      </w:pPr>
    </w:p>
    <w:p w:rsidR="008947F8" w:rsidRPr="001A3D6D" w:rsidRDefault="008947F8" w:rsidP="008947F8">
      <w:pPr>
        <w:autoSpaceDE w:val="0"/>
        <w:autoSpaceDN w:val="0"/>
        <w:adjustRightInd w:val="0"/>
        <w:ind w:right="-26"/>
        <w:rPr>
          <w:rFonts w:ascii="PT Astra Serif" w:hAnsi="PT Astra Serif"/>
          <w:b/>
          <w:bCs/>
          <w:sz w:val="26"/>
          <w:szCs w:val="26"/>
        </w:rPr>
      </w:pPr>
    </w:p>
    <w:p w:rsidR="008947F8" w:rsidRPr="007554D6" w:rsidRDefault="008947F8" w:rsidP="008947F8">
      <w:pPr>
        <w:rPr>
          <w:rFonts w:ascii="PT Astra Serif" w:hAnsi="PT Astra Serif"/>
          <w:b/>
          <w:sz w:val="26"/>
          <w:szCs w:val="26"/>
        </w:rPr>
      </w:pPr>
      <w:r w:rsidRPr="007554D6">
        <w:rPr>
          <w:rFonts w:ascii="PT Astra Serif" w:hAnsi="PT Astra Serif"/>
          <w:b/>
          <w:bCs/>
          <w:sz w:val="26"/>
          <w:szCs w:val="26"/>
        </w:rPr>
        <w:t xml:space="preserve">О </w:t>
      </w:r>
      <w:r w:rsidRPr="007554D6">
        <w:rPr>
          <w:rFonts w:ascii="PT Astra Serif" w:hAnsi="PT Astra Serif"/>
          <w:b/>
          <w:sz w:val="26"/>
          <w:szCs w:val="26"/>
        </w:rPr>
        <w:t xml:space="preserve">состоянии безопасности </w:t>
      </w:r>
      <w:proofErr w:type="gramStart"/>
      <w:r w:rsidRPr="007554D6">
        <w:rPr>
          <w:rFonts w:ascii="PT Astra Serif" w:hAnsi="PT Astra Serif"/>
          <w:b/>
          <w:sz w:val="26"/>
          <w:szCs w:val="26"/>
        </w:rPr>
        <w:t>дорожного</w:t>
      </w:r>
      <w:proofErr w:type="gramEnd"/>
      <w:r w:rsidRPr="007554D6">
        <w:rPr>
          <w:rFonts w:ascii="PT Astra Serif" w:hAnsi="PT Astra Serif"/>
          <w:b/>
          <w:sz w:val="26"/>
          <w:szCs w:val="26"/>
        </w:rPr>
        <w:t xml:space="preserve"> </w:t>
      </w:r>
    </w:p>
    <w:p w:rsidR="008947F8" w:rsidRPr="007554D6" w:rsidRDefault="008947F8" w:rsidP="008947F8">
      <w:pPr>
        <w:rPr>
          <w:rFonts w:ascii="PT Astra Serif" w:hAnsi="PT Astra Serif"/>
          <w:b/>
          <w:sz w:val="26"/>
          <w:szCs w:val="26"/>
        </w:rPr>
      </w:pPr>
      <w:r w:rsidRPr="007554D6">
        <w:rPr>
          <w:rFonts w:ascii="PT Astra Serif" w:hAnsi="PT Astra Serif"/>
          <w:b/>
          <w:sz w:val="26"/>
          <w:szCs w:val="26"/>
        </w:rPr>
        <w:t>движения в городе Югорске</w:t>
      </w:r>
    </w:p>
    <w:p w:rsidR="008947F8" w:rsidRPr="001A3D6D" w:rsidRDefault="008947F8" w:rsidP="008947F8">
      <w:pPr>
        <w:rPr>
          <w:rFonts w:ascii="PT Astra Serif" w:hAnsi="PT Astra Serif"/>
          <w:b/>
          <w:sz w:val="26"/>
          <w:szCs w:val="26"/>
        </w:rPr>
      </w:pPr>
    </w:p>
    <w:p w:rsidR="008947F8" w:rsidRPr="001A3D6D" w:rsidRDefault="008947F8" w:rsidP="008947F8">
      <w:pPr>
        <w:widowControl w:val="0"/>
        <w:autoSpaceDE w:val="0"/>
        <w:autoSpaceDN w:val="0"/>
        <w:adjustRightInd w:val="0"/>
        <w:rPr>
          <w:rFonts w:ascii="PT Astra Serif" w:hAnsi="PT Astra Serif"/>
          <w:b/>
          <w:bCs/>
          <w:sz w:val="26"/>
          <w:szCs w:val="26"/>
        </w:rPr>
      </w:pPr>
    </w:p>
    <w:p w:rsidR="008947F8" w:rsidRPr="001A3D6D" w:rsidRDefault="008947F8" w:rsidP="008947F8">
      <w:pPr>
        <w:widowControl w:val="0"/>
        <w:autoSpaceDE w:val="0"/>
        <w:autoSpaceDN w:val="0"/>
        <w:adjustRightInd w:val="0"/>
        <w:ind w:firstLine="720"/>
        <w:jc w:val="both"/>
        <w:rPr>
          <w:rFonts w:ascii="PT Astra Serif" w:hAnsi="PT Astra Serif"/>
          <w:sz w:val="26"/>
          <w:szCs w:val="26"/>
        </w:rPr>
      </w:pPr>
      <w:r w:rsidRPr="001A3D6D">
        <w:rPr>
          <w:rFonts w:ascii="PT Astra Serif" w:hAnsi="PT Astra Serif"/>
          <w:sz w:val="26"/>
          <w:szCs w:val="26"/>
        </w:rPr>
        <w:t xml:space="preserve">Заслушав информацию </w:t>
      </w:r>
      <w:r w:rsidR="00965253">
        <w:rPr>
          <w:rFonts w:ascii="PT Astra Serif" w:hAnsi="PT Astra Serif"/>
          <w:sz w:val="26"/>
          <w:szCs w:val="26"/>
        </w:rPr>
        <w:t>Госавтоинспекции ОМВД России по городу Югорску</w:t>
      </w:r>
      <w:r w:rsidRPr="001A3D6D">
        <w:rPr>
          <w:rFonts w:ascii="PT Astra Serif" w:hAnsi="PT Astra Serif"/>
          <w:sz w:val="26"/>
          <w:szCs w:val="26"/>
        </w:rPr>
        <w:t>,</w:t>
      </w:r>
    </w:p>
    <w:p w:rsidR="008947F8" w:rsidRPr="001A3D6D" w:rsidRDefault="008947F8" w:rsidP="008947F8">
      <w:pPr>
        <w:widowControl w:val="0"/>
        <w:autoSpaceDE w:val="0"/>
        <w:autoSpaceDN w:val="0"/>
        <w:adjustRightInd w:val="0"/>
        <w:ind w:firstLine="720"/>
        <w:jc w:val="both"/>
        <w:rPr>
          <w:rFonts w:ascii="PT Astra Serif" w:hAnsi="PT Astra Serif"/>
          <w:b/>
          <w:bCs/>
          <w:sz w:val="26"/>
          <w:szCs w:val="26"/>
        </w:rPr>
      </w:pPr>
    </w:p>
    <w:p w:rsidR="008947F8" w:rsidRPr="001A3D6D" w:rsidRDefault="008947F8" w:rsidP="008947F8">
      <w:pPr>
        <w:widowControl w:val="0"/>
        <w:autoSpaceDE w:val="0"/>
        <w:autoSpaceDN w:val="0"/>
        <w:adjustRightInd w:val="0"/>
        <w:rPr>
          <w:rFonts w:ascii="PT Astra Serif" w:hAnsi="PT Astra Serif"/>
          <w:b/>
          <w:bCs/>
          <w:sz w:val="26"/>
          <w:szCs w:val="26"/>
        </w:rPr>
      </w:pPr>
      <w:r w:rsidRPr="001A3D6D">
        <w:rPr>
          <w:rFonts w:ascii="PT Astra Serif" w:hAnsi="PT Astra Serif"/>
          <w:b/>
          <w:bCs/>
          <w:sz w:val="26"/>
          <w:szCs w:val="26"/>
        </w:rPr>
        <w:t>ДУМА ГОРОДА ЮГОРСКА РЕШИЛА:</w:t>
      </w:r>
    </w:p>
    <w:p w:rsidR="008947F8" w:rsidRPr="001A3D6D" w:rsidRDefault="008947F8" w:rsidP="008947F8">
      <w:pPr>
        <w:widowControl w:val="0"/>
        <w:autoSpaceDE w:val="0"/>
        <w:autoSpaceDN w:val="0"/>
        <w:adjustRightInd w:val="0"/>
        <w:jc w:val="both"/>
        <w:rPr>
          <w:rFonts w:ascii="PT Astra Serif" w:hAnsi="PT Astra Serif"/>
          <w:bCs/>
          <w:sz w:val="26"/>
          <w:szCs w:val="26"/>
        </w:rPr>
      </w:pPr>
      <w:r w:rsidRPr="001A3D6D">
        <w:rPr>
          <w:rFonts w:ascii="PT Astra Serif" w:hAnsi="PT Astra Serif"/>
          <w:bCs/>
          <w:sz w:val="26"/>
          <w:szCs w:val="26"/>
        </w:rPr>
        <w:t xml:space="preserve">        </w:t>
      </w:r>
    </w:p>
    <w:p w:rsidR="008947F8" w:rsidRPr="001A3D6D" w:rsidRDefault="00D37397" w:rsidP="00D82A06">
      <w:pPr>
        <w:ind w:firstLine="709"/>
        <w:jc w:val="both"/>
        <w:rPr>
          <w:rFonts w:ascii="PT Astra Serif" w:hAnsi="PT Astra Serif"/>
          <w:sz w:val="26"/>
          <w:szCs w:val="26"/>
        </w:rPr>
      </w:pPr>
      <w:r>
        <w:rPr>
          <w:rFonts w:ascii="PT Astra Serif" w:hAnsi="PT Astra Serif"/>
          <w:bCs/>
          <w:sz w:val="26"/>
          <w:szCs w:val="26"/>
        </w:rPr>
        <w:t>1. </w:t>
      </w:r>
      <w:r w:rsidR="008947F8" w:rsidRPr="001A3D6D">
        <w:rPr>
          <w:rFonts w:ascii="PT Astra Serif" w:hAnsi="PT Astra Serif"/>
          <w:bCs/>
          <w:sz w:val="26"/>
          <w:szCs w:val="26"/>
        </w:rPr>
        <w:t>Принять к сведению информацию о</w:t>
      </w:r>
      <w:r w:rsidR="008947F8" w:rsidRPr="001A3D6D">
        <w:rPr>
          <w:rFonts w:ascii="PT Astra Serif" w:hAnsi="PT Astra Serif"/>
          <w:sz w:val="26"/>
          <w:szCs w:val="26"/>
        </w:rPr>
        <w:t xml:space="preserve"> состоя</w:t>
      </w:r>
      <w:bookmarkStart w:id="0" w:name="_GoBack"/>
      <w:bookmarkEnd w:id="0"/>
      <w:r w:rsidR="008947F8" w:rsidRPr="001A3D6D">
        <w:rPr>
          <w:rFonts w:ascii="PT Astra Serif" w:hAnsi="PT Astra Serif"/>
          <w:sz w:val="26"/>
          <w:szCs w:val="26"/>
        </w:rPr>
        <w:t xml:space="preserve">нии безопасности дорожного движения в городе Югорске  </w:t>
      </w:r>
      <w:r w:rsidR="008947F8" w:rsidRPr="001A3D6D">
        <w:rPr>
          <w:rFonts w:ascii="PT Astra Serif" w:hAnsi="PT Astra Serif"/>
          <w:bCs/>
          <w:sz w:val="26"/>
          <w:szCs w:val="26"/>
        </w:rPr>
        <w:t>(приложение).</w:t>
      </w:r>
    </w:p>
    <w:p w:rsidR="008947F8" w:rsidRPr="001A3D6D" w:rsidRDefault="008947F8" w:rsidP="008947F8">
      <w:pPr>
        <w:widowControl w:val="0"/>
        <w:autoSpaceDE w:val="0"/>
        <w:autoSpaceDN w:val="0"/>
        <w:adjustRightInd w:val="0"/>
        <w:ind w:firstLine="690"/>
        <w:jc w:val="both"/>
        <w:rPr>
          <w:rFonts w:ascii="PT Astra Serif" w:hAnsi="PT Astra Serif"/>
          <w:sz w:val="26"/>
          <w:szCs w:val="26"/>
        </w:rPr>
      </w:pPr>
      <w:r w:rsidRPr="001A3D6D">
        <w:rPr>
          <w:rFonts w:ascii="PT Astra Serif" w:hAnsi="PT Astra Serif"/>
          <w:sz w:val="26"/>
          <w:szCs w:val="26"/>
        </w:rPr>
        <w:t>2. Настоящее решение вступает в силу после его подписания.</w:t>
      </w:r>
    </w:p>
    <w:p w:rsidR="008947F8" w:rsidRDefault="008947F8" w:rsidP="008947F8">
      <w:pPr>
        <w:widowControl w:val="0"/>
        <w:autoSpaceDE w:val="0"/>
        <w:autoSpaceDN w:val="0"/>
        <w:adjustRightInd w:val="0"/>
        <w:jc w:val="both"/>
        <w:rPr>
          <w:rFonts w:ascii="PT Astra Serif" w:hAnsi="PT Astra Serif"/>
          <w:sz w:val="26"/>
          <w:szCs w:val="26"/>
        </w:rPr>
      </w:pPr>
    </w:p>
    <w:p w:rsidR="007B7D36" w:rsidRPr="001A3D6D" w:rsidRDefault="007B7D36" w:rsidP="008947F8">
      <w:pPr>
        <w:widowControl w:val="0"/>
        <w:autoSpaceDE w:val="0"/>
        <w:autoSpaceDN w:val="0"/>
        <w:adjustRightInd w:val="0"/>
        <w:jc w:val="both"/>
        <w:rPr>
          <w:rFonts w:ascii="PT Astra Serif" w:hAnsi="PT Astra Serif"/>
          <w:sz w:val="26"/>
          <w:szCs w:val="26"/>
        </w:rPr>
      </w:pPr>
    </w:p>
    <w:p w:rsidR="008947F8" w:rsidRPr="001A3D6D" w:rsidRDefault="008947F8" w:rsidP="008947F8">
      <w:pPr>
        <w:widowControl w:val="0"/>
        <w:autoSpaceDE w:val="0"/>
        <w:autoSpaceDN w:val="0"/>
        <w:adjustRightInd w:val="0"/>
        <w:jc w:val="both"/>
        <w:rPr>
          <w:rFonts w:ascii="PT Astra Serif" w:hAnsi="PT Astra Serif"/>
          <w:sz w:val="26"/>
          <w:szCs w:val="26"/>
        </w:rPr>
      </w:pPr>
    </w:p>
    <w:p w:rsidR="008947F8" w:rsidRPr="001A3D6D" w:rsidRDefault="008947F8" w:rsidP="008947F8">
      <w:pPr>
        <w:widowControl w:val="0"/>
        <w:autoSpaceDE w:val="0"/>
        <w:autoSpaceDN w:val="0"/>
        <w:adjustRightInd w:val="0"/>
        <w:jc w:val="both"/>
        <w:rPr>
          <w:rFonts w:ascii="PT Astra Serif" w:hAnsi="PT Astra Serif"/>
          <w:sz w:val="26"/>
          <w:szCs w:val="26"/>
        </w:rPr>
      </w:pPr>
    </w:p>
    <w:p w:rsidR="008947F8" w:rsidRPr="001A3D6D" w:rsidRDefault="007B7D36" w:rsidP="008947F8">
      <w:pPr>
        <w:widowControl w:val="0"/>
        <w:tabs>
          <w:tab w:val="left" w:pos="8280"/>
        </w:tabs>
        <w:autoSpaceDE w:val="0"/>
        <w:autoSpaceDN w:val="0"/>
        <w:adjustRightInd w:val="0"/>
        <w:jc w:val="both"/>
        <w:rPr>
          <w:rFonts w:ascii="PT Astra Serif" w:hAnsi="PT Astra Serif"/>
          <w:b/>
          <w:color w:val="000000"/>
          <w:sz w:val="26"/>
          <w:szCs w:val="26"/>
        </w:rPr>
      </w:pPr>
      <w:r>
        <w:rPr>
          <w:rFonts w:ascii="PT Astra Serif" w:hAnsi="PT Astra Serif"/>
          <w:b/>
          <w:color w:val="000000"/>
          <w:sz w:val="26"/>
          <w:szCs w:val="26"/>
        </w:rPr>
        <w:t>П</w:t>
      </w:r>
      <w:r w:rsidR="001A3D6D">
        <w:rPr>
          <w:rFonts w:ascii="PT Astra Serif" w:hAnsi="PT Astra Serif"/>
          <w:b/>
          <w:color w:val="000000"/>
          <w:sz w:val="26"/>
          <w:szCs w:val="26"/>
        </w:rPr>
        <w:t>редседател</w:t>
      </w:r>
      <w:r>
        <w:rPr>
          <w:rFonts w:ascii="PT Astra Serif" w:hAnsi="PT Astra Serif"/>
          <w:b/>
          <w:color w:val="000000"/>
          <w:sz w:val="26"/>
          <w:szCs w:val="26"/>
        </w:rPr>
        <w:t>ь</w:t>
      </w:r>
      <w:r w:rsidR="001A3D6D">
        <w:rPr>
          <w:rFonts w:ascii="PT Astra Serif" w:hAnsi="PT Astra Serif"/>
          <w:b/>
          <w:color w:val="000000"/>
          <w:sz w:val="26"/>
          <w:szCs w:val="26"/>
        </w:rPr>
        <w:t xml:space="preserve"> Думы города Югорска                                            </w:t>
      </w:r>
      <w:r w:rsidR="0016287D">
        <w:rPr>
          <w:rFonts w:ascii="PT Astra Serif" w:hAnsi="PT Astra Serif"/>
          <w:b/>
          <w:color w:val="000000"/>
          <w:sz w:val="26"/>
          <w:szCs w:val="26"/>
        </w:rPr>
        <w:t xml:space="preserve">     </w:t>
      </w:r>
      <w:r w:rsidR="001A3D6D">
        <w:rPr>
          <w:rFonts w:ascii="PT Astra Serif" w:hAnsi="PT Astra Serif"/>
          <w:b/>
          <w:color w:val="000000"/>
          <w:sz w:val="26"/>
          <w:szCs w:val="26"/>
        </w:rPr>
        <w:t xml:space="preserve"> </w:t>
      </w:r>
      <w:r w:rsidR="008947F8" w:rsidRPr="001A3D6D">
        <w:rPr>
          <w:rFonts w:ascii="PT Astra Serif" w:hAnsi="PT Astra Serif"/>
          <w:b/>
          <w:color w:val="000000"/>
          <w:sz w:val="26"/>
          <w:szCs w:val="26"/>
        </w:rPr>
        <w:t xml:space="preserve"> </w:t>
      </w:r>
      <w:r>
        <w:rPr>
          <w:rFonts w:ascii="PT Astra Serif" w:hAnsi="PT Astra Serif"/>
          <w:b/>
          <w:color w:val="000000"/>
          <w:sz w:val="26"/>
          <w:szCs w:val="26"/>
        </w:rPr>
        <w:t>Е.Б. Комисаренко</w:t>
      </w: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Default="008947F8" w:rsidP="008947F8">
      <w:pPr>
        <w:widowControl w:val="0"/>
        <w:autoSpaceDE w:val="0"/>
        <w:autoSpaceDN w:val="0"/>
        <w:adjustRightInd w:val="0"/>
        <w:jc w:val="right"/>
        <w:rPr>
          <w:rFonts w:ascii="PT Astra Serif" w:hAnsi="PT Astra Serif"/>
          <w:sz w:val="26"/>
          <w:szCs w:val="26"/>
        </w:rPr>
      </w:pPr>
    </w:p>
    <w:p w:rsidR="00E37EBA" w:rsidRDefault="00E37EBA" w:rsidP="008947F8">
      <w:pPr>
        <w:widowControl w:val="0"/>
        <w:autoSpaceDE w:val="0"/>
        <w:autoSpaceDN w:val="0"/>
        <w:adjustRightInd w:val="0"/>
        <w:jc w:val="right"/>
        <w:rPr>
          <w:rFonts w:ascii="PT Astra Serif" w:hAnsi="PT Astra Serif"/>
          <w:sz w:val="26"/>
          <w:szCs w:val="26"/>
        </w:rPr>
      </w:pPr>
    </w:p>
    <w:p w:rsidR="00E37EBA" w:rsidRPr="001A3D6D" w:rsidRDefault="00E37EBA"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6C4C46" w:rsidRPr="001A3D6D" w:rsidRDefault="006C4C46" w:rsidP="008947F8">
      <w:pPr>
        <w:widowControl w:val="0"/>
        <w:autoSpaceDE w:val="0"/>
        <w:autoSpaceDN w:val="0"/>
        <w:adjustRightInd w:val="0"/>
        <w:jc w:val="right"/>
        <w:rPr>
          <w:rFonts w:ascii="PT Astra Serif" w:hAnsi="PT Astra Serif"/>
          <w:sz w:val="26"/>
          <w:szCs w:val="26"/>
        </w:rPr>
      </w:pPr>
    </w:p>
    <w:p w:rsidR="008947F8" w:rsidRPr="001A3D6D" w:rsidRDefault="008947F8" w:rsidP="008947F8">
      <w:pPr>
        <w:widowControl w:val="0"/>
        <w:autoSpaceDE w:val="0"/>
        <w:autoSpaceDN w:val="0"/>
        <w:adjustRightInd w:val="0"/>
        <w:jc w:val="right"/>
        <w:rPr>
          <w:rFonts w:ascii="PT Astra Serif" w:hAnsi="PT Astra Serif"/>
          <w:sz w:val="26"/>
          <w:szCs w:val="26"/>
        </w:rPr>
      </w:pPr>
    </w:p>
    <w:p w:rsidR="00D478E9" w:rsidRPr="001A3D6D" w:rsidRDefault="00D478E9" w:rsidP="008947F8">
      <w:pPr>
        <w:widowControl w:val="0"/>
        <w:autoSpaceDE w:val="0"/>
        <w:autoSpaceDN w:val="0"/>
        <w:adjustRightInd w:val="0"/>
        <w:jc w:val="right"/>
        <w:rPr>
          <w:rFonts w:ascii="PT Astra Serif" w:hAnsi="PT Astra Serif"/>
          <w:sz w:val="26"/>
          <w:szCs w:val="26"/>
        </w:rPr>
      </w:pPr>
    </w:p>
    <w:p w:rsidR="008947F8" w:rsidRDefault="008947F8" w:rsidP="008947F8">
      <w:pPr>
        <w:widowControl w:val="0"/>
        <w:autoSpaceDE w:val="0"/>
        <w:autoSpaceDN w:val="0"/>
        <w:adjustRightInd w:val="0"/>
        <w:jc w:val="right"/>
        <w:rPr>
          <w:rFonts w:ascii="PT Astra Serif" w:hAnsi="PT Astra Serif"/>
          <w:sz w:val="26"/>
          <w:szCs w:val="26"/>
        </w:rPr>
      </w:pPr>
    </w:p>
    <w:p w:rsidR="00860CAF" w:rsidRPr="001A3D6D" w:rsidRDefault="00860CAF" w:rsidP="008947F8">
      <w:pPr>
        <w:widowControl w:val="0"/>
        <w:autoSpaceDE w:val="0"/>
        <w:autoSpaceDN w:val="0"/>
        <w:adjustRightInd w:val="0"/>
        <w:jc w:val="right"/>
        <w:rPr>
          <w:rFonts w:ascii="PT Astra Serif" w:hAnsi="PT Astra Serif"/>
          <w:sz w:val="26"/>
          <w:szCs w:val="26"/>
        </w:rPr>
      </w:pPr>
    </w:p>
    <w:p w:rsidR="008947F8" w:rsidRPr="00860CAF" w:rsidRDefault="008947F8" w:rsidP="008947F8">
      <w:pPr>
        <w:tabs>
          <w:tab w:val="left" w:pos="936"/>
        </w:tabs>
        <w:suppressAutoHyphens/>
        <w:jc w:val="both"/>
        <w:rPr>
          <w:rFonts w:ascii="PT Astra Serif" w:hAnsi="PT Astra Serif"/>
          <w:b/>
          <w:bCs/>
          <w:lang w:eastAsia="ar-SA"/>
        </w:rPr>
      </w:pPr>
      <w:r w:rsidRPr="00860CAF">
        <w:rPr>
          <w:rFonts w:ascii="PT Astra Serif" w:hAnsi="PT Astra Serif"/>
          <w:b/>
          <w:bCs/>
          <w:u w:val="single"/>
          <w:lang w:eastAsia="ar-SA"/>
        </w:rPr>
        <w:t>«</w:t>
      </w:r>
      <w:r w:rsidR="00D7273C">
        <w:rPr>
          <w:rFonts w:ascii="PT Astra Serif" w:hAnsi="PT Astra Serif"/>
          <w:b/>
          <w:bCs/>
          <w:u w:val="single"/>
          <w:lang w:eastAsia="ar-SA"/>
        </w:rPr>
        <w:t>27</w:t>
      </w:r>
      <w:r w:rsidR="006C4C46" w:rsidRPr="00860CAF">
        <w:rPr>
          <w:rFonts w:ascii="PT Astra Serif" w:hAnsi="PT Astra Serif"/>
          <w:b/>
          <w:bCs/>
          <w:u w:val="single"/>
          <w:lang w:eastAsia="ar-SA"/>
        </w:rPr>
        <w:t>»</w:t>
      </w:r>
      <w:r w:rsidR="00D7273C">
        <w:rPr>
          <w:rFonts w:ascii="PT Astra Serif" w:hAnsi="PT Astra Serif"/>
          <w:b/>
          <w:bCs/>
          <w:u w:val="single"/>
          <w:lang w:eastAsia="ar-SA"/>
        </w:rPr>
        <w:t xml:space="preserve"> октября </w:t>
      </w:r>
      <w:r w:rsidR="000E4ED5">
        <w:rPr>
          <w:rFonts w:ascii="PT Astra Serif" w:hAnsi="PT Astra Serif"/>
          <w:b/>
          <w:bCs/>
          <w:u w:val="single"/>
          <w:lang w:eastAsia="ar-SA"/>
        </w:rPr>
        <w:t>2026</w:t>
      </w:r>
      <w:r w:rsidR="00860CAF">
        <w:rPr>
          <w:rFonts w:ascii="PT Astra Serif" w:hAnsi="PT Astra Serif"/>
          <w:b/>
          <w:bCs/>
          <w:u w:val="single"/>
          <w:lang w:eastAsia="ar-SA"/>
        </w:rPr>
        <w:t xml:space="preserve"> </w:t>
      </w:r>
      <w:r w:rsidRPr="00860CAF">
        <w:rPr>
          <w:rFonts w:ascii="PT Astra Serif" w:hAnsi="PT Astra Serif"/>
          <w:b/>
          <w:bCs/>
          <w:u w:val="single"/>
          <w:lang w:eastAsia="ar-SA"/>
        </w:rPr>
        <w:t>года</w:t>
      </w:r>
    </w:p>
    <w:p w:rsidR="008947F8" w:rsidRPr="00860CAF" w:rsidRDefault="008947F8" w:rsidP="008947F8">
      <w:pPr>
        <w:tabs>
          <w:tab w:val="left" w:pos="936"/>
        </w:tabs>
        <w:suppressAutoHyphens/>
        <w:jc w:val="both"/>
        <w:rPr>
          <w:rFonts w:ascii="PT Astra Serif" w:hAnsi="PT Astra Serif"/>
          <w:b/>
          <w:bCs/>
          <w:lang w:eastAsia="ar-SA"/>
        </w:rPr>
      </w:pPr>
      <w:r w:rsidRPr="00860CAF">
        <w:rPr>
          <w:rFonts w:ascii="PT Astra Serif" w:hAnsi="PT Astra Serif"/>
          <w:b/>
          <w:bCs/>
          <w:lang w:eastAsia="ar-SA"/>
        </w:rPr>
        <w:t>(дата подписания)</w:t>
      </w:r>
    </w:p>
    <w:p w:rsidR="00BF56E8" w:rsidRDefault="008947F8" w:rsidP="008947F8">
      <w:pPr>
        <w:pStyle w:val="ConsNormal"/>
        <w:ind w:firstLine="0"/>
        <w:jc w:val="right"/>
        <w:rPr>
          <w:rFonts w:ascii="PT Astra Serif" w:hAnsi="PT Astra Serif" w:cs="Times New Roman"/>
          <w:b/>
          <w:sz w:val="26"/>
          <w:szCs w:val="26"/>
        </w:rPr>
      </w:pPr>
      <w:r w:rsidRPr="001A3D6D">
        <w:rPr>
          <w:rFonts w:ascii="PT Astra Serif" w:hAnsi="PT Astra Serif" w:cs="Times New Roman"/>
          <w:b/>
          <w:sz w:val="26"/>
          <w:szCs w:val="26"/>
        </w:rPr>
        <w:lastRenderedPageBreak/>
        <w:t xml:space="preserve">Приложение к решению </w:t>
      </w:r>
    </w:p>
    <w:p w:rsidR="008947F8" w:rsidRPr="001A3D6D" w:rsidRDefault="008947F8" w:rsidP="008947F8">
      <w:pPr>
        <w:pStyle w:val="ConsNormal"/>
        <w:ind w:firstLine="0"/>
        <w:jc w:val="right"/>
        <w:rPr>
          <w:rFonts w:ascii="PT Astra Serif" w:hAnsi="PT Astra Serif" w:cs="Times New Roman"/>
          <w:b/>
          <w:sz w:val="26"/>
          <w:szCs w:val="26"/>
        </w:rPr>
      </w:pPr>
      <w:r w:rsidRPr="001A3D6D">
        <w:rPr>
          <w:rFonts w:ascii="PT Astra Serif" w:hAnsi="PT Astra Serif" w:cs="Times New Roman"/>
          <w:b/>
          <w:sz w:val="26"/>
          <w:szCs w:val="26"/>
        </w:rPr>
        <w:t>Думы города Югорска</w:t>
      </w:r>
    </w:p>
    <w:p w:rsidR="008947F8" w:rsidRPr="001A3D6D" w:rsidRDefault="008947F8" w:rsidP="008947F8">
      <w:pPr>
        <w:pStyle w:val="ConsNormal"/>
        <w:ind w:firstLine="0"/>
        <w:jc w:val="right"/>
        <w:rPr>
          <w:rFonts w:ascii="PT Astra Serif" w:hAnsi="PT Astra Serif" w:cs="Times New Roman"/>
          <w:b/>
          <w:sz w:val="26"/>
          <w:szCs w:val="26"/>
        </w:rPr>
      </w:pPr>
      <w:r w:rsidRPr="001A3D6D">
        <w:rPr>
          <w:rFonts w:ascii="PT Astra Serif" w:hAnsi="PT Astra Serif" w:cs="Times New Roman"/>
          <w:b/>
          <w:sz w:val="26"/>
          <w:szCs w:val="26"/>
        </w:rPr>
        <w:t xml:space="preserve">от </w:t>
      </w:r>
      <w:r w:rsidR="00D7273C">
        <w:rPr>
          <w:rFonts w:ascii="PT Astra Serif" w:hAnsi="PT Astra Serif" w:cs="Times New Roman"/>
          <w:b/>
          <w:sz w:val="26"/>
          <w:szCs w:val="26"/>
        </w:rPr>
        <w:t xml:space="preserve">27 октября </w:t>
      </w:r>
      <w:r w:rsidR="000E4ED5">
        <w:rPr>
          <w:rFonts w:ascii="PT Astra Serif" w:hAnsi="PT Astra Serif" w:cs="Times New Roman"/>
          <w:b/>
          <w:sz w:val="26"/>
          <w:szCs w:val="26"/>
        </w:rPr>
        <w:t>2026</w:t>
      </w:r>
      <w:r w:rsidR="00860CAF">
        <w:rPr>
          <w:rFonts w:ascii="PT Astra Serif" w:hAnsi="PT Astra Serif" w:cs="Times New Roman"/>
          <w:b/>
          <w:sz w:val="26"/>
          <w:szCs w:val="26"/>
        </w:rPr>
        <w:t xml:space="preserve"> </w:t>
      </w:r>
      <w:r w:rsidR="00D478E9" w:rsidRPr="001A3D6D">
        <w:rPr>
          <w:rFonts w:ascii="PT Astra Serif" w:hAnsi="PT Astra Serif" w:cs="Times New Roman"/>
          <w:b/>
          <w:sz w:val="26"/>
          <w:szCs w:val="26"/>
        </w:rPr>
        <w:t xml:space="preserve">года </w:t>
      </w:r>
      <w:r w:rsidR="006C4C46" w:rsidRPr="001A3D6D">
        <w:rPr>
          <w:rFonts w:ascii="PT Astra Serif" w:hAnsi="PT Astra Serif" w:cs="Times New Roman"/>
          <w:b/>
          <w:sz w:val="26"/>
          <w:szCs w:val="26"/>
        </w:rPr>
        <w:t xml:space="preserve">№ </w:t>
      </w:r>
      <w:r w:rsidR="00D7273C">
        <w:rPr>
          <w:rFonts w:ascii="PT Astra Serif" w:hAnsi="PT Astra Serif" w:cs="Times New Roman"/>
          <w:b/>
          <w:sz w:val="26"/>
          <w:szCs w:val="26"/>
        </w:rPr>
        <w:t>93</w:t>
      </w:r>
    </w:p>
    <w:p w:rsidR="00D478E9" w:rsidRPr="001A3D6D" w:rsidRDefault="00D478E9" w:rsidP="008947F8">
      <w:pPr>
        <w:pStyle w:val="ConsNormal"/>
        <w:ind w:firstLine="0"/>
        <w:jc w:val="right"/>
        <w:rPr>
          <w:rFonts w:ascii="PT Astra Serif" w:hAnsi="PT Astra Serif" w:cs="Times New Roman"/>
          <w:b/>
          <w:sz w:val="26"/>
          <w:szCs w:val="26"/>
        </w:rPr>
      </w:pPr>
    </w:p>
    <w:p w:rsidR="00D478E9" w:rsidRPr="001A3D6D" w:rsidRDefault="00D478E9" w:rsidP="008947F8">
      <w:pPr>
        <w:pStyle w:val="ConsNormal"/>
        <w:ind w:firstLine="0"/>
        <w:jc w:val="right"/>
        <w:rPr>
          <w:rFonts w:ascii="PT Astra Serif" w:hAnsi="PT Astra Serif" w:cs="Times New Roman"/>
          <w:b/>
          <w:sz w:val="26"/>
          <w:szCs w:val="26"/>
        </w:rPr>
      </w:pPr>
    </w:p>
    <w:p w:rsidR="001A3D6D" w:rsidRPr="001A3D6D" w:rsidRDefault="00E369D4" w:rsidP="001A3D6D">
      <w:pPr>
        <w:pStyle w:val="af0"/>
        <w:spacing w:before="0" w:beforeAutospacing="0" w:after="0" w:afterAutospacing="0"/>
        <w:ind w:firstLine="708"/>
        <w:jc w:val="center"/>
        <w:rPr>
          <w:rFonts w:ascii="PT Astra Serif" w:hAnsi="PT Astra Serif"/>
          <w:b/>
          <w:sz w:val="26"/>
          <w:szCs w:val="26"/>
        </w:rPr>
      </w:pPr>
      <w:r>
        <w:rPr>
          <w:rFonts w:ascii="PT Astra Serif" w:hAnsi="PT Astra Serif"/>
          <w:b/>
          <w:sz w:val="26"/>
          <w:szCs w:val="26"/>
        </w:rPr>
        <w:t>О состоянии</w:t>
      </w:r>
      <w:r w:rsidR="001A3D6D" w:rsidRPr="001A3D6D">
        <w:rPr>
          <w:rFonts w:ascii="PT Astra Serif" w:hAnsi="PT Astra Serif"/>
          <w:b/>
          <w:sz w:val="26"/>
          <w:szCs w:val="26"/>
        </w:rPr>
        <w:t xml:space="preserve"> безопасности </w:t>
      </w:r>
      <w:r w:rsidR="00E00E6E">
        <w:rPr>
          <w:rFonts w:ascii="PT Astra Serif" w:hAnsi="PT Astra Serif"/>
          <w:b/>
          <w:sz w:val="26"/>
          <w:szCs w:val="26"/>
        </w:rPr>
        <w:t>дорожного движения в г. Югорске</w:t>
      </w:r>
    </w:p>
    <w:p w:rsidR="001A3D6D" w:rsidRDefault="001A3D6D" w:rsidP="001A3D6D">
      <w:pPr>
        <w:pStyle w:val="af0"/>
        <w:spacing w:before="0" w:beforeAutospacing="0" w:after="0" w:afterAutospacing="0"/>
        <w:ind w:firstLine="708"/>
        <w:jc w:val="center"/>
        <w:rPr>
          <w:rFonts w:ascii="PT Astra Serif" w:hAnsi="PT Astra Serif"/>
          <w:b/>
          <w:sz w:val="26"/>
          <w:szCs w:val="26"/>
        </w:rPr>
      </w:pPr>
    </w:p>
    <w:p w:rsidR="00704E7C" w:rsidRDefault="00D91E5D" w:rsidP="007B7D36">
      <w:pPr>
        <w:jc w:val="both"/>
        <w:rPr>
          <w:rFonts w:ascii="PT Astra Serif" w:hAnsi="PT Astra Serif"/>
          <w:sz w:val="26"/>
          <w:szCs w:val="26"/>
        </w:rPr>
      </w:pPr>
      <w:r>
        <w:rPr>
          <w:rFonts w:ascii="PT Astra Serif" w:hAnsi="PT Astra Serif"/>
          <w:sz w:val="26"/>
          <w:szCs w:val="26"/>
        </w:rPr>
        <w:tab/>
      </w:r>
      <w:r w:rsidR="00704E7C" w:rsidRPr="00704E7C">
        <w:rPr>
          <w:rFonts w:ascii="PT Astra Serif" w:hAnsi="PT Astra Serif"/>
          <w:sz w:val="26"/>
          <w:szCs w:val="26"/>
        </w:rPr>
        <w:t xml:space="preserve">За 9 месяцев 2026 года на территории обслуживания зарегистрировано 243 дорожно-транспортных происшествия (258), в 14 из которых были ранены люди (21), из них 3 с участием несовершеннолетних (4).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В 6 дорожно-транспортных происшествиях сотрудниками Госавтоинспекции по г. Югорску были выявлены неудовлетворительные дорожные условия (10), из них: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недостатки зимнего содержания – 1;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дефекты технических средств организации дорожного движения (дорожные знаки, разметка) – 5. </w:t>
      </w:r>
    </w:p>
    <w:p w:rsidR="00704E7C" w:rsidRDefault="00704E7C" w:rsidP="00704E7C">
      <w:pPr>
        <w:ind w:firstLine="708"/>
        <w:jc w:val="both"/>
        <w:rPr>
          <w:rFonts w:ascii="PT Astra Serif" w:hAnsi="PT Astra Serif"/>
          <w:sz w:val="26"/>
          <w:szCs w:val="26"/>
        </w:rPr>
      </w:pPr>
      <w:proofErr w:type="gramStart"/>
      <w:r w:rsidRPr="00704E7C">
        <w:rPr>
          <w:rFonts w:ascii="PT Astra Serif" w:hAnsi="PT Astra Serif"/>
          <w:sz w:val="26"/>
          <w:szCs w:val="26"/>
        </w:rPr>
        <w:t>Согласно</w:t>
      </w:r>
      <w:proofErr w:type="gramEnd"/>
      <w:r w:rsidRPr="00704E7C">
        <w:rPr>
          <w:rFonts w:ascii="PT Astra Serif" w:hAnsi="PT Astra Serif"/>
          <w:sz w:val="26"/>
          <w:szCs w:val="26"/>
        </w:rPr>
        <w:t xml:space="preserve"> проведенного анализа на основании ОДМ 218.6.015-2015 «Рекомендации по учету и анализу дорожно-транспортных происшествий на автомобильных дорогах Р</w:t>
      </w:r>
      <w:r w:rsidR="00CE6E31">
        <w:rPr>
          <w:rFonts w:ascii="PT Astra Serif" w:hAnsi="PT Astra Serif"/>
          <w:sz w:val="26"/>
          <w:szCs w:val="26"/>
        </w:rPr>
        <w:t>Ф» и Федерального закона №196-ФЗ</w:t>
      </w:r>
      <w:r w:rsidRPr="00704E7C">
        <w:rPr>
          <w:rFonts w:ascii="PT Astra Serif" w:hAnsi="PT Astra Serif"/>
          <w:sz w:val="26"/>
          <w:szCs w:val="26"/>
        </w:rPr>
        <w:t xml:space="preserve"> «О безопасности дорожного движения» - на территории обслуживания мест концентрации дорожно-транспортных происшествии по состоянию на 30 сентября 2026 года не установлено.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В целях профилактики мест возможного возникновения концентрации дорожно-транспортных происшествий, сотрудниками Госавтоинспекции проводится ежедневный надзор за состоянием улично-дорожной сети и автомобильными дорогами на территории обслуживания. По результатам проверок было объявлено 40 предостережений о недопустимости нарушений обязательных требований, выдано 18 предписаний об устранении выявленных нарушений, а также составлено 22 протокола об административном правонарушении, из них: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в части зимнего содержания (наличие зимней скользкости и формирование снежных валов) – 8;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отсутствие дорожных ограждений в необходимых местах – 1;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за дефекты горизонтальной дорожной разметки – 10;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за дефекты дорожных знаков – 9.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Необходимо отметить, что за отчетный период текущего года, на территории г. Югорска, путем выполнения ремонтных работ было приведено в нормативное состояние покрытие проезжей части по следующим улицам: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Лесозаготовителей-Железнодорожная (от ул. Кирова до ул. 40 лет Победы);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Попова (от ул. Октябрьская до ул. Торговая);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Арантурская (продолжены работы по устройству нового дорожного покрытия). Также продолжаются работы по реконструкции автомобильных дорог местного значения: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40 лет Победы;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Садовая 1-й этап (от ул. Вавилова до ул. Магистральная).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В текущем 2026 году уличным освещением обустроены следующие улицы: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w:t>
      </w:r>
      <w:proofErr w:type="spellStart"/>
      <w:r w:rsidRPr="00704E7C">
        <w:rPr>
          <w:rFonts w:ascii="PT Astra Serif" w:hAnsi="PT Astra Serif"/>
          <w:sz w:val="26"/>
          <w:szCs w:val="26"/>
        </w:rPr>
        <w:t>Кондинская</w:t>
      </w:r>
      <w:proofErr w:type="spellEnd"/>
      <w:r w:rsidRPr="00704E7C">
        <w:rPr>
          <w:rFonts w:ascii="PT Astra Serif" w:hAnsi="PT Astra Serif"/>
          <w:sz w:val="26"/>
          <w:szCs w:val="26"/>
        </w:rPr>
        <w:t xml:space="preserve"> (от ул. </w:t>
      </w:r>
      <w:proofErr w:type="gramStart"/>
      <w:r w:rsidRPr="00704E7C">
        <w:rPr>
          <w:rFonts w:ascii="PT Astra Serif" w:hAnsi="PT Astra Serif"/>
          <w:sz w:val="26"/>
          <w:szCs w:val="26"/>
        </w:rPr>
        <w:t>Вишневая</w:t>
      </w:r>
      <w:proofErr w:type="gramEnd"/>
      <w:r w:rsidRPr="00704E7C">
        <w:rPr>
          <w:rFonts w:ascii="PT Astra Serif" w:hAnsi="PT Astra Serif"/>
          <w:sz w:val="26"/>
          <w:szCs w:val="26"/>
        </w:rPr>
        <w:t xml:space="preserve"> в сторону ул. Первопроходцев);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w:t>
      </w:r>
      <w:proofErr w:type="gramStart"/>
      <w:r w:rsidRPr="00704E7C">
        <w:rPr>
          <w:rFonts w:ascii="PT Astra Serif" w:hAnsi="PT Astra Serif"/>
          <w:sz w:val="26"/>
          <w:szCs w:val="26"/>
        </w:rPr>
        <w:t>Петровская</w:t>
      </w:r>
      <w:proofErr w:type="gramEnd"/>
      <w:r w:rsidRPr="00704E7C">
        <w:rPr>
          <w:rFonts w:ascii="PT Astra Serif" w:hAnsi="PT Astra Serif"/>
          <w:sz w:val="26"/>
          <w:szCs w:val="26"/>
        </w:rPr>
        <w:t xml:space="preserve"> (от ул. Пожарского до ул. Арантурская);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40 лет Победы (в рамках реконструкции устанавливается новое освещение);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ул. Садовая (в рамках реконструкции устанавливается новое освещение от ул. Вавилова до ул. Магистральная). </w:t>
      </w:r>
    </w:p>
    <w:p w:rsidR="00704E7C" w:rsidRDefault="00704E7C" w:rsidP="00704E7C">
      <w:pPr>
        <w:ind w:firstLine="708"/>
        <w:jc w:val="both"/>
        <w:rPr>
          <w:rFonts w:ascii="PT Astra Serif" w:hAnsi="PT Astra Serif"/>
          <w:sz w:val="26"/>
          <w:szCs w:val="26"/>
        </w:rPr>
      </w:pPr>
      <w:proofErr w:type="gramStart"/>
      <w:r w:rsidRPr="00704E7C">
        <w:rPr>
          <w:rFonts w:ascii="PT Astra Serif" w:hAnsi="PT Astra Serif"/>
          <w:sz w:val="26"/>
          <w:szCs w:val="26"/>
        </w:rPr>
        <w:t xml:space="preserve">Также стоит отметить, что в рамках работы по ликвидации </w:t>
      </w:r>
      <w:proofErr w:type="spellStart"/>
      <w:r w:rsidRPr="00704E7C">
        <w:rPr>
          <w:rFonts w:ascii="PT Astra Serif" w:hAnsi="PT Astra Serif"/>
          <w:sz w:val="26"/>
          <w:szCs w:val="26"/>
        </w:rPr>
        <w:t>аварийноопасного</w:t>
      </w:r>
      <w:proofErr w:type="spellEnd"/>
      <w:r w:rsidRPr="00704E7C">
        <w:rPr>
          <w:rFonts w:ascii="PT Astra Serif" w:hAnsi="PT Astra Serif"/>
          <w:sz w:val="26"/>
          <w:szCs w:val="26"/>
        </w:rPr>
        <w:t xml:space="preserve"> участка на пересечении улиц Попова-Октябрьская г. Югорска, установленного по итогам 2025 года, Департаментом жилищно-коммунального и строительного комплекса совместно с Госавтоинспекцией г. Югорска были приняты меры по нанесению </w:t>
      </w:r>
      <w:r w:rsidRPr="00704E7C">
        <w:rPr>
          <w:rFonts w:ascii="PT Astra Serif" w:hAnsi="PT Astra Serif"/>
          <w:sz w:val="26"/>
          <w:szCs w:val="26"/>
        </w:rPr>
        <w:lastRenderedPageBreak/>
        <w:t>горизонтальной дорожной разметки 1.7, позволяющей определить траекторию движения в пределах перекрестка, а также установке информационных щитов, предупреждающих о приближении к аварийно-опасному перекрестку.</w:t>
      </w:r>
      <w:proofErr w:type="gramEnd"/>
      <w:r w:rsidRPr="00704E7C">
        <w:rPr>
          <w:rFonts w:ascii="PT Astra Serif" w:hAnsi="PT Astra Serif"/>
          <w:sz w:val="26"/>
          <w:szCs w:val="26"/>
        </w:rPr>
        <w:t xml:space="preserve"> По результатам принятых мер, </w:t>
      </w:r>
      <w:proofErr w:type="spellStart"/>
      <w:r w:rsidRPr="00704E7C">
        <w:rPr>
          <w:rFonts w:ascii="PT Astra Serif" w:hAnsi="PT Astra Serif"/>
          <w:sz w:val="26"/>
          <w:szCs w:val="26"/>
        </w:rPr>
        <w:t>дорожнотранспортных</w:t>
      </w:r>
      <w:proofErr w:type="spellEnd"/>
      <w:r w:rsidRPr="00704E7C">
        <w:rPr>
          <w:rFonts w:ascii="PT Astra Serif" w:hAnsi="PT Astra Serif"/>
          <w:sz w:val="26"/>
          <w:szCs w:val="26"/>
        </w:rPr>
        <w:t xml:space="preserve"> происшествий на указанном участке не зарегистрировано.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В период с 01.01.2026 по 30.09.2026, сотрудниками Госавтоинспекции ОМВД России по г. Югорску пресечено 64 факта управления транспортными средствами </w:t>
      </w:r>
      <w:proofErr w:type="gramStart"/>
      <w:r w:rsidRPr="00704E7C">
        <w:rPr>
          <w:rFonts w:ascii="PT Astra Serif" w:hAnsi="PT Astra Serif"/>
          <w:sz w:val="26"/>
          <w:szCs w:val="26"/>
        </w:rPr>
        <w:t>водителями</w:t>
      </w:r>
      <w:proofErr w:type="gramEnd"/>
      <w:r w:rsidRPr="00704E7C">
        <w:rPr>
          <w:rFonts w:ascii="PT Astra Serif" w:hAnsi="PT Astra Serif"/>
          <w:sz w:val="26"/>
          <w:szCs w:val="26"/>
        </w:rPr>
        <w:t xml:space="preserve"> находящимися в состоянии опьянения, из них: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управление т/</w:t>
      </w:r>
      <w:proofErr w:type="gramStart"/>
      <w:r w:rsidRPr="00704E7C">
        <w:rPr>
          <w:rFonts w:ascii="PT Astra Serif" w:hAnsi="PT Astra Serif"/>
          <w:sz w:val="26"/>
          <w:szCs w:val="26"/>
        </w:rPr>
        <w:t>с</w:t>
      </w:r>
      <w:proofErr w:type="gramEnd"/>
      <w:r w:rsidRPr="00704E7C">
        <w:rPr>
          <w:rFonts w:ascii="PT Astra Serif" w:hAnsi="PT Astra Serif"/>
          <w:sz w:val="26"/>
          <w:szCs w:val="26"/>
        </w:rPr>
        <w:t xml:space="preserve"> </w:t>
      </w:r>
      <w:proofErr w:type="gramStart"/>
      <w:r w:rsidRPr="00704E7C">
        <w:rPr>
          <w:rFonts w:ascii="PT Astra Serif" w:hAnsi="PT Astra Serif"/>
          <w:sz w:val="26"/>
          <w:szCs w:val="26"/>
        </w:rPr>
        <w:t>в</w:t>
      </w:r>
      <w:proofErr w:type="gramEnd"/>
      <w:r w:rsidRPr="00704E7C">
        <w:rPr>
          <w:rFonts w:ascii="PT Astra Serif" w:hAnsi="PT Astra Serif"/>
          <w:sz w:val="26"/>
          <w:szCs w:val="26"/>
        </w:rPr>
        <w:t xml:space="preserve"> состоянии опьянения (ст. 12.8 ч.1) – 38;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управление т/с в состоянии опьянения, при </w:t>
      </w:r>
      <w:proofErr w:type="gramStart"/>
      <w:r w:rsidRPr="00704E7C">
        <w:rPr>
          <w:rFonts w:ascii="PT Astra Serif" w:hAnsi="PT Astra Serif"/>
          <w:sz w:val="26"/>
          <w:szCs w:val="26"/>
        </w:rPr>
        <w:t>этом</w:t>
      </w:r>
      <w:proofErr w:type="gramEnd"/>
      <w:r w:rsidRPr="00704E7C">
        <w:rPr>
          <w:rFonts w:ascii="PT Astra Serif" w:hAnsi="PT Astra Serif"/>
          <w:sz w:val="26"/>
          <w:szCs w:val="26"/>
        </w:rPr>
        <w:t xml:space="preserve"> не имея права управления или лишенным права управления т/с (ст. 12.8 ч.3) – 7;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отказ от прохождения освидетельствования на состояние опьянения (ст. 12.26) – 19.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Также за 9 месяцев текущего года было возбуждено 11 уголовных дел в отношении водителей управляющих транспортными средствами в состоян</w:t>
      </w:r>
      <w:r>
        <w:rPr>
          <w:rFonts w:ascii="PT Astra Serif" w:hAnsi="PT Astra Serif"/>
          <w:sz w:val="26"/>
          <w:szCs w:val="26"/>
        </w:rPr>
        <w:t xml:space="preserve">ии опьянения повторно, из них: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 по ст. 264.1 УК (управление т/</w:t>
      </w:r>
      <w:proofErr w:type="gramStart"/>
      <w:r w:rsidRPr="00704E7C">
        <w:rPr>
          <w:rFonts w:ascii="PT Astra Serif" w:hAnsi="PT Astra Serif"/>
          <w:sz w:val="26"/>
          <w:szCs w:val="26"/>
        </w:rPr>
        <w:t>с</w:t>
      </w:r>
      <w:proofErr w:type="gramEnd"/>
      <w:r w:rsidRPr="00704E7C">
        <w:rPr>
          <w:rFonts w:ascii="PT Astra Serif" w:hAnsi="PT Astra Serif"/>
          <w:sz w:val="26"/>
          <w:szCs w:val="26"/>
        </w:rPr>
        <w:t xml:space="preserve"> </w:t>
      </w:r>
      <w:proofErr w:type="gramStart"/>
      <w:r w:rsidRPr="00704E7C">
        <w:rPr>
          <w:rFonts w:ascii="PT Astra Serif" w:hAnsi="PT Astra Serif"/>
          <w:sz w:val="26"/>
          <w:szCs w:val="26"/>
        </w:rPr>
        <w:t>в</w:t>
      </w:r>
      <w:proofErr w:type="gramEnd"/>
      <w:r w:rsidRPr="00704E7C">
        <w:rPr>
          <w:rFonts w:ascii="PT Astra Serif" w:hAnsi="PT Astra Serif"/>
          <w:sz w:val="26"/>
          <w:szCs w:val="26"/>
        </w:rPr>
        <w:t xml:space="preserve"> состоянии опьянения лицом, подвергнутым административному наказанию или имеющим судимость) – 7; </w:t>
      </w:r>
    </w:p>
    <w:p w:rsidR="00704E7C" w:rsidRDefault="00704E7C" w:rsidP="00704E7C">
      <w:pPr>
        <w:ind w:firstLine="708"/>
        <w:jc w:val="both"/>
        <w:rPr>
          <w:rFonts w:ascii="PT Astra Serif" w:hAnsi="PT Astra Serif"/>
          <w:sz w:val="26"/>
          <w:szCs w:val="26"/>
        </w:rPr>
      </w:pPr>
      <w:proofErr w:type="gramStart"/>
      <w:r w:rsidRPr="00704E7C">
        <w:rPr>
          <w:rFonts w:ascii="PT Astra Serif" w:hAnsi="PT Astra Serif"/>
          <w:sz w:val="26"/>
          <w:szCs w:val="26"/>
        </w:rPr>
        <w:t xml:space="preserve">- по ст. 264.3 УК (управление т/с лицом, лишенным права управления т/с и подвергнутым административному наказанию или имеющим судимость) – 4. </w:t>
      </w:r>
      <w:proofErr w:type="gramEnd"/>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На постоянной основе сотрудниками Госавтоинспекции проводится профилактика административных правонарушений, допускаемых автолюбителями, из них: </w:t>
      </w:r>
    </w:p>
    <w:p w:rsidR="00704E7C" w:rsidRDefault="00704E7C" w:rsidP="00704E7C">
      <w:pPr>
        <w:jc w:val="both"/>
        <w:rPr>
          <w:rFonts w:ascii="PT Astra Serif" w:hAnsi="PT Astra Serif"/>
          <w:sz w:val="26"/>
          <w:szCs w:val="26"/>
        </w:rPr>
      </w:pPr>
      <w:r>
        <w:rPr>
          <w:noProof/>
        </w:rPr>
        <w:drawing>
          <wp:inline distT="0" distB="0" distL="0" distR="0" wp14:anchorId="42FEE403" wp14:editId="49F09C98">
            <wp:extent cx="6076950" cy="3457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076950" cy="3457575"/>
                    </a:xfrm>
                    <a:prstGeom prst="rect">
                      <a:avLst/>
                    </a:prstGeom>
                  </pic:spPr>
                </pic:pic>
              </a:graphicData>
            </a:graphic>
          </wp:inline>
        </w:drawing>
      </w:r>
    </w:p>
    <w:p w:rsidR="00704E7C" w:rsidRDefault="00704E7C" w:rsidP="00704E7C">
      <w:pPr>
        <w:ind w:firstLine="708"/>
        <w:jc w:val="both"/>
        <w:rPr>
          <w:rFonts w:ascii="PT Astra Serif" w:hAnsi="PT Astra Serif"/>
          <w:sz w:val="26"/>
          <w:szCs w:val="26"/>
        </w:rPr>
      </w:pP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Общая сумма наложенных штрафов по линии обеспечения безопасности дорожного движения за 9 месяцев текущего года составила </w:t>
      </w:r>
      <w:r w:rsidRPr="00704E7C">
        <w:rPr>
          <w:rFonts w:ascii="PT Astra Serif" w:hAnsi="PT Astra Serif"/>
          <w:b/>
          <w:sz w:val="26"/>
          <w:szCs w:val="26"/>
        </w:rPr>
        <w:t>12 854 780 рублей</w:t>
      </w:r>
      <w:r w:rsidRPr="00704E7C">
        <w:rPr>
          <w:rFonts w:ascii="PT Astra Serif" w:hAnsi="PT Astra Serif"/>
          <w:sz w:val="26"/>
          <w:szCs w:val="26"/>
        </w:rPr>
        <w:t xml:space="preserve">.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Также за текущий период 2026 года на территории города Югорска сотрудниками Госавтоинспекции проделана следующая работа: организовано и проведено информационно-пропагандистских мероприятий по профилактике ДТП и снижению тяжести их последствий –59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w:t>
      </w:r>
      <w:r w:rsidR="00CE6E31">
        <w:rPr>
          <w:rFonts w:ascii="PT Astra Serif" w:hAnsi="PT Astra Serif"/>
          <w:sz w:val="26"/>
          <w:szCs w:val="26"/>
        </w:rPr>
        <w:t xml:space="preserve"> </w:t>
      </w:r>
      <w:r w:rsidRPr="00704E7C">
        <w:rPr>
          <w:rFonts w:ascii="PT Astra Serif" w:hAnsi="PT Astra Serif"/>
          <w:sz w:val="26"/>
          <w:szCs w:val="26"/>
        </w:rPr>
        <w:t>по профилактике Детского дорожно-транспортного травматизма –29;</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w:t>
      </w:r>
      <w:r w:rsidR="00CE6E31">
        <w:rPr>
          <w:rFonts w:ascii="PT Astra Serif" w:hAnsi="PT Astra Serif"/>
          <w:sz w:val="26"/>
          <w:szCs w:val="26"/>
        </w:rPr>
        <w:t xml:space="preserve"> </w:t>
      </w:r>
      <w:r w:rsidRPr="00704E7C">
        <w:rPr>
          <w:rFonts w:ascii="PT Astra Serif" w:hAnsi="PT Astra Serif"/>
          <w:sz w:val="26"/>
          <w:szCs w:val="26"/>
        </w:rPr>
        <w:t xml:space="preserve">в том числе с детьми –11.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С цель</w:t>
      </w:r>
      <w:r w:rsidR="00CE6E31">
        <w:rPr>
          <w:rFonts w:ascii="PT Astra Serif" w:hAnsi="PT Astra Serif"/>
          <w:sz w:val="26"/>
          <w:szCs w:val="26"/>
        </w:rPr>
        <w:t>ю минимизации детского дорожно-</w:t>
      </w:r>
      <w:r w:rsidRPr="00704E7C">
        <w:rPr>
          <w:rFonts w:ascii="PT Astra Serif" w:hAnsi="PT Astra Serif"/>
          <w:sz w:val="26"/>
          <w:szCs w:val="26"/>
        </w:rPr>
        <w:t xml:space="preserve">транспортного травматизма на территории города Югорска на постоянной основе: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lastRenderedPageBreak/>
        <w:t xml:space="preserve">-проводятся массовые проверки водителей на предмет перевозки детей без детских удерживающих устройств, а также профилактические мероприятия с целью недопущения нарушений ПДД пешеходами;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-при выявлении несовершеннолетних, нарушающих ПДД, проводятся профилактические беседы с нарушителями, а также их родителями;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-патрулирование жилых зон, дворовых территорий, детских площадок, автостоянок с целью профилактики дорожно-транспортных происшествий с участием несовершеннолетних;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-проведение профилактических бесед и практических занятий с учащимися в образовательных учреждениях города; </w:t>
      </w:r>
    </w:p>
    <w:p w:rsidR="00704E7C" w:rsidRDefault="00704E7C" w:rsidP="00704E7C">
      <w:pPr>
        <w:ind w:firstLine="708"/>
        <w:jc w:val="both"/>
        <w:rPr>
          <w:rFonts w:ascii="PT Astra Serif" w:hAnsi="PT Astra Serif"/>
          <w:sz w:val="26"/>
          <w:szCs w:val="26"/>
        </w:rPr>
      </w:pPr>
      <w:r w:rsidRPr="00704E7C">
        <w:rPr>
          <w:rFonts w:ascii="PT Astra Serif" w:hAnsi="PT Astra Serif"/>
          <w:sz w:val="26"/>
          <w:szCs w:val="26"/>
        </w:rPr>
        <w:t>-участие в педагогических советах и круглых столах о проблем</w:t>
      </w:r>
      <w:r>
        <w:rPr>
          <w:rFonts w:ascii="PT Astra Serif" w:hAnsi="PT Astra Serif"/>
          <w:sz w:val="26"/>
          <w:szCs w:val="26"/>
        </w:rPr>
        <w:t>е детского дорожно-</w:t>
      </w:r>
      <w:r w:rsidRPr="00704E7C">
        <w:rPr>
          <w:rFonts w:ascii="PT Astra Serif" w:hAnsi="PT Astra Serif"/>
          <w:sz w:val="26"/>
          <w:szCs w:val="26"/>
        </w:rPr>
        <w:t xml:space="preserve">транспортного травматизма на территории г. Югорска.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В текущем году за 9 месяцев было осуществлено 2756 регистраций транспортных средств (2249), </w:t>
      </w:r>
      <w:proofErr w:type="gramStart"/>
      <w:r w:rsidRPr="00704E7C">
        <w:rPr>
          <w:rFonts w:ascii="PT Astra Serif" w:hAnsi="PT Astra Serif"/>
          <w:sz w:val="26"/>
          <w:szCs w:val="26"/>
        </w:rPr>
        <w:t>принадлежащие</w:t>
      </w:r>
      <w:proofErr w:type="gramEnd"/>
      <w:r w:rsidRPr="00704E7C">
        <w:rPr>
          <w:rFonts w:ascii="PT Astra Serif" w:hAnsi="PT Astra Serif"/>
          <w:sz w:val="26"/>
          <w:szCs w:val="26"/>
        </w:rPr>
        <w:t xml:space="preserve"> физическим лицам – 1948 (1671), и юридическим лицам – 236 (160).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За истекший период текущего года по обмену и выдаче водительских удостоверений получили государственную услугу 1401 человек (1106), также за 9 месяцев было принято 1349 квалификационных экзаменов, из которых 735 теоретических экзаменов, в условиях реального дорожного движения 614. </w:t>
      </w:r>
    </w:p>
    <w:p w:rsidR="00CE6E31" w:rsidRDefault="00CE6E31" w:rsidP="00704E7C">
      <w:pPr>
        <w:ind w:firstLine="708"/>
        <w:jc w:val="both"/>
        <w:rPr>
          <w:rFonts w:ascii="PT Astra Serif" w:hAnsi="PT Astra Serif"/>
          <w:sz w:val="26"/>
          <w:szCs w:val="26"/>
        </w:rPr>
      </w:pPr>
    </w:p>
    <w:p w:rsidR="00CE6E31" w:rsidRDefault="00704E7C" w:rsidP="00704E7C">
      <w:pPr>
        <w:ind w:firstLine="708"/>
        <w:jc w:val="both"/>
        <w:rPr>
          <w:rFonts w:ascii="PT Astra Serif" w:hAnsi="PT Astra Serif"/>
          <w:b/>
          <w:sz w:val="26"/>
          <w:szCs w:val="26"/>
        </w:rPr>
      </w:pPr>
      <w:r w:rsidRPr="00CE6E31">
        <w:rPr>
          <w:rFonts w:ascii="PT Astra Serif" w:hAnsi="PT Astra Serif"/>
          <w:b/>
          <w:sz w:val="26"/>
          <w:szCs w:val="26"/>
        </w:rPr>
        <w:t xml:space="preserve">Необходимо отметить проблемный вопрос, </w:t>
      </w:r>
      <w:r w:rsidR="00CE6E31" w:rsidRPr="00CE6E31">
        <w:rPr>
          <w:rFonts w:ascii="PT Astra Serif" w:hAnsi="PT Astra Serif"/>
          <w:b/>
          <w:sz w:val="26"/>
          <w:szCs w:val="26"/>
        </w:rPr>
        <w:t>касаемо</w:t>
      </w:r>
      <w:r w:rsidRPr="00CE6E31">
        <w:rPr>
          <w:rFonts w:ascii="PT Astra Serif" w:hAnsi="PT Astra Serif"/>
          <w:b/>
          <w:sz w:val="26"/>
          <w:szCs w:val="26"/>
        </w:rPr>
        <w:t xml:space="preserve"> содержания автомобильных дорог местного значения: </w:t>
      </w:r>
    </w:p>
    <w:p w:rsidR="00CE6E31" w:rsidRPr="00CE6E31" w:rsidRDefault="00CE6E31" w:rsidP="00704E7C">
      <w:pPr>
        <w:ind w:firstLine="708"/>
        <w:jc w:val="both"/>
        <w:rPr>
          <w:rFonts w:ascii="PT Astra Serif" w:hAnsi="PT Astra Serif"/>
          <w:b/>
          <w:sz w:val="26"/>
          <w:szCs w:val="26"/>
        </w:rPr>
      </w:pP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В ходе проводимых обследований улично-дорожной сети города Югорска устанавливаются факты неправильного применения горизонтальной дорожной разметки.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Так за истекший период было установлено 5 фактов несоответствия нанесенной дорожной разметки с разметкой, предусмотренной утвержденным проектом организации дорожного движения, из них: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несоответствие осевых линий горизонтальной разметки перед пешеходными переходами, перекрестками и искусственными неровностями (3 факта);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несоответствие дорожной разметки на остановочных пунктах маршрутных транспортных средств (1 факт);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 xml:space="preserve">- несоответствие дорожной разметки на разделительных и направляющих островках в пределах перекрестков (1 факт). </w:t>
      </w:r>
    </w:p>
    <w:p w:rsidR="00CE6E31" w:rsidRDefault="00704E7C" w:rsidP="00704E7C">
      <w:pPr>
        <w:ind w:firstLine="708"/>
        <w:jc w:val="both"/>
        <w:rPr>
          <w:rFonts w:ascii="PT Astra Serif" w:hAnsi="PT Astra Serif"/>
          <w:sz w:val="26"/>
          <w:szCs w:val="26"/>
        </w:rPr>
      </w:pPr>
      <w:r w:rsidRPr="00704E7C">
        <w:rPr>
          <w:rFonts w:ascii="PT Astra Serif" w:hAnsi="PT Astra Serif"/>
          <w:sz w:val="26"/>
          <w:szCs w:val="26"/>
        </w:rPr>
        <w:t>Данные недостатки могут способствовать совершению дорожно</w:t>
      </w:r>
      <w:r w:rsidR="00CE6E31">
        <w:rPr>
          <w:rFonts w:ascii="PT Astra Serif" w:hAnsi="PT Astra Serif"/>
          <w:sz w:val="26"/>
          <w:szCs w:val="26"/>
        </w:rPr>
        <w:t>-</w:t>
      </w:r>
      <w:r w:rsidRPr="00704E7C">
        <w:rPr>
          <w:rFonts w:ascii="PT Astra Serif" w:hAnsi="PT Astra Serif"/>
          <w:sz w:val="26"/>
          <w:szCs w:val="26"/>
        </w:rPr>
        <w:t xml:space="preserve">транспортных происшествий, что недопустимо в соответствии с действующим законодательством Российской Федерации. </w:t>
      </w:r>
    </w:p>
    <w:p w:rsidR="007B7D36" w:rsidRPr="00C43EA8" w:rsidRDefault="00704E7C" w:rsidP="00704E7C">
      <w:pPr>
        <w:ind w:firstLine="708"/>
        <w:jc w:val="both"/>
        <w:rPr>
          <w:rFonts w:ascii="PT Astra Serif" w:hAnsi="PT Astra Serif"/>
          <w:sz w:val="26"/>
          <w:szCs w:val="26"/>
        </w:rPr>
      </w:pPr>
      <w:r w:rsidRPr="00704E7C">
        <w:rPr>
          <w:rFonts w:ascii="PT Astra Serif" w:hAnsi="PT Astra Serif"/>
          <w:sz w:val="26"/>
          <w:szCs w:val="26"/>
        </w:rPr>
        <w:t>Указанные недостатки были устранены подрядными организациями в установленные сроки.</w:t>
      </w:r>
    </w:p>
    <w:sectPr w:rsidR="007B7D36" w:rsidRPr="00C43EA8" w:rsidSect="00965253">
      <w:headerReference w:type="even" r:id="rId11"/>
      <w:pgSz w:w="11906" w:h="16838" w:code="9"/>
      <w:pgMar w:top="567" w:right="567" w:bottom="567"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957" w:rsidRDefault="001A7957" w:rsidP="004328AA">
      <w:pPr>
        <w:pStyle w:val="ConsNormal"/>
      </w:pPr>
      <w:r>
        <w:separator/>
      </w:r>
    </w:p>
  </w:endnote>
  <w:endnote w:type="continuationSeparator" w:id="0">
    <w:p w:rsidR="001A7957" w:rsidRDefault="001A7957" w:rsidP="004328AA">
      <w:pPr>
        <w:pStyle w:val="Con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957" w:rsidRDefault="001A7957" w:rsidP="004328AA">
      <w:pPr>
        <w:pStyle w:val="ConsNormal"/>
      </w:pPr>
      <w:r>
        <w:separator/>
      </w:r>
    </w:p>
  </w:footnote>
  <w:footnote w:type="continuationSeparator" w:id="0">
    <w:p w:rsidR="001A7957" w:rsidRDefault="001A7957" w:rsidP="004328AA">
      <w:pPr>
        <w:pStyle w:val="ConsNormal"/>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11F" w:rsidRDefault="00DF6A92" w:rsidP="00675332">
    <w:pPr>
      <w:pStyle w:val="a4"/>
      <w:framePr w:wrap="around" w:vAnchor="text" w:hAnchor="margin" w:xAlign="center" w:y="1"/>
      <w:rPr>
        <w:rStyle w:val="a6"/>
      </w:rPr>
    </w:pPr>
    <w:r>
      <w:rPr>
        <w:rStyle w:val="a6"/>
      </w:rPr>
      <w:fldChar w:fldCharType="begin"/>
    </w:r>
    <w:r w:rsidR="0098311F">
      <w:rPr>
        <w:rStyle w:val="a6"/>
      </w:rPr>
      <w:instrText xml:space="preserve">PAGE  </w:instrText>
    </w:r>
    <w:r>
      <w:rPr>
        <w:rStyle w:val="a6"/>
      </w:rPr>
      <w:fldChar w:fldCharType="end"/>
    </w:r>
  </w:p>
  <w:p w:rsidR="0098311F" w:rsidRDefault="0098311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1">
    <w:nsid w:val="0AA47317"/>
    <w:multiLevelType w:val="hybridMultilevel"/>
    <w:tmpl w:val="FBA8E9DA"/>
    <w:lvl w:ilvl="0" w:tplc="0419000F">
      <w:start w:val="1"/>
      <w:numFmt w:val="decimal"/>
      <w:lvlText w:val="%1."/>
      <w:lvlJc w:val="left"/>
      <w:pPr>
        <w:tabs>
          <w:tab w:val="num" w:pos="1422"/>
        </w:tabs>
        <w:ind w:left="1422" w:hanging="360"/>
      </w:pPr>
    </w:lvl>
    <w:lvl w:ilvl="1" w:tplc="04190019" w:tentative="1">
      <w:start w:val="1"/>
      <w:numFmt w:val="lowerLetter"/>
      <w:lvlText w:val="%2."/>
      <w:lvlJc w:val="left"/>
      <w:pPr>
        <w:tabs>
          <w:tab w:val="num" w:pos="2142"/>
        </w:tabs>
        <w:ind w:left="2142" w:hanging="360"/>
      </w:pPr>
    </w:lvl>
    <w:lvl w:ilvl="2" w:tplc="0419001B" w:tentative="1">
      <w:start w:val="1"/>
      <w:numFmt w:val="lowerRoman"/>
      <w:lvlText w:val="%3."/>
      <w:lvlJc w:val="right"/>
      <w:pPr>
        <w:tabs>
          <w:tab w:val="num" w:pos="2862"/>
        </w:tabs>
        <w:ind w:left="2862" w:hanging="180"/>
      </w:pPr>
    </w:lvl>
    <w:lvl w:ilvl="3" w:tplc="0419000F" w:tentative="1">
      <w:start w:val="1"/>
      <w:numFmt w:val="decimal"/>
      <w:lvlText w:val="%4."/>
      <w:lvlJc w:val="left"/>
      <w:pPr>
        <w:tabs>
          <w:tab w:val="num" w:pos="3582"/>
        </w:tabs>
        <w:ind w:left="3582" w:hanging="360"/>
      </w:pPr>
    </w:lvl>
    <w:lvl w:ilvl="4" w:tplc="04190019" w:tentative="1">
      <w:start w:val="1"/>
      <w:numFmt w:val="lowerLetter"/>
      <w:lvlText w:val="%5."/>
      <w:lvlJc w:val="left"/>
      <w:pPr>
        <w:tabs>
          <w:tab w:val="num" w:pos="4302"/>
        </w:tabs>
        <w:ind w:left="4302" w:hanging="360"/>
      </w:pPr>
    </w:lvl>
    <w:lvl w:ilvl="5" w:tplc="0419001B" w:tentative="1">
      <w:start w:val="1"/>
      <w:numFmt w:val="lowerRoman"/>
      <w:lvlText w:val="%6."/>
      <w:lvlJc w:val="right"/>
      <w:pPr>
        <w:tabs>
          <w:tab w:val="num" w:pos="5022"/>
        </w:tabs>
        <w:ind w:left="5022" w:hanging="180"/>
      </w:pPr>
    </w:lvl>
    <w:lvl w:ilvl="6" w:tplc="0419000F" w:tentative="1">
      <w:start w:val="1"/>
      <w:numFmt w:val="decimal"/>
      <w:lvlText w:val="%7."/>
      <w:lvlJc w:val="left"/>
      <w:pPr>
        <w:tabs>
          <w:tab w:val="num" w:pos="5742"/>
        </w:tabs>
        <w:ind w:left="5742" w:hanging="360"/>
      </w:pPr>
    </w:lvl>
    <w:lvl w:ilvl="7" w:tplc="04190019" w:tentative="1">
      <w:start w:val="1"/>
      <w:numFmt w:val="lowerLetter"/>
      <w:lvlText w:val="%8."/>
      <w:lvlJc w:val="left"/>
      <w:pPr>
        <w:tabs>
          <w:tab w:val="num" w:pos="6462"/>
        </w:tabs>
        <w:ind w:left="6462" w:hanging="360"/>
      </w:pPr>
    </w:lvl>
    <w:lvl w:ilvl="8" w:tplc="0419001B" w:tentative="1">
      <w:start w:val="1"/>
      <w:numFmt w:val="lowerRoman"/>
      <w:lvlText w:val="%9."/>
      <w:lvlJc w:val="right"/>
      <w:pPr>
        <w:tabs>
          <w:tab w:val="num" w:pos="7182"/>
        </w:tabs>
        <w:ind w:left="7182" w:hanging="180"/>
      </w:pPr>
    </w:lvl>
  </w:abstractNum>
  <w:abstractNum w:abstractNumId="2">
    <w:nsid w:val="161B396F"/>
    <w:multiLevelType w:val="hybridMultilevel"/>
    <w:tmpl w:val="E4646986"/>
    <w:lvl w:ilvl="0" w:tplc="FFFFFFFF">
      <w:start w:val="1"/>
      <w:numFmt w:val="decimal"/>
      <w:lvlText w:val="%1."/>
      <w:lvlJc w:val="left"/>
      <w:pPr>
        <w:tabs>
          <w:tab w:val="num" w:pos="2039"/>
        </w:tabs>
        <w:ind w:left="2039" w:hanging="1188"/>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320F168B"/>
    <w:multiLevelType w:val="hybridMultilevel"/>
    <w:tmpl w:val="453EF1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F90DBC"/>
    <w:multiLevelType w:val="hybridMultilevel"/>
    <w:tmpl w:val="940C1446"/>
    <w:lvl w:ilvl="0" w:tplc="249E44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75F6726"/>
    <w:multiLevelType w:val="hybridMultilevel"/>
    <w:tmpl w:val="9E268A28"/>
    <w:lvl w:ilvl="0" w:tplc="4D94BBA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8E865FA"/>
    <w:multiLevelType w:val="multilevel"/>
    <w:tmpl w:val="A3080328"/>
    <w:lvl w:ilvl="0">
      <w:start w:val="1"/>
      <w:numFmt w:val="decimal"/>
      <w:lvlText w:val="%1."/>
      <w:lvlJc w:val="left"/>
      <w:pPr>
        <w:tabs>
          <w:tab w:val="num" w:pos="1211"/>
        </w:tabs>
        <w:ind w:left="1211" w:hanging="360"/>
      </w:pPr>
      <w:rPr>
        <w:rFonts w:cs="Times New Roman"/>
      </w:rPr>
    </w:lvl>
    <w:lvl w:ilvl="1">
      <w:start w:val="1"/>
      <w:numFmt w:val="decimal"/>
      <w:isLgl/>
      <w:lvlText w:val="%1.%2."/>
      <w:lvlJc w:val="left"/>
      <w:pPr>
        <w:tabs>
          <w:tab w:val="num" w:pos="1571"/>
        </w:tabs>
        <w:ind w:left="1571" w:hanging="720"/>
      </w:pPr>
      <w:rPr>
        <w:rFonts w:cs="Times New Roman"/>
      </w:rPr>
    </w:lvl>
    <w:lvl w:ilvl="2">
      <w:start w:val="1"/>
      <w:numFmt w:val="decimal"/>
      <w:isLgl/>
      <w:lvlText w:val="%1.%2.%3."/>
      <w:lvlJc w:val="left"/>
      <w:pPr>
        <w:tabs>
          <w:tab w:val="num" w:pos="1571"/>
        </w:tabs>
        <w:ind w:left="1571" w:hanging="720"/>
      </w:pPr>
      <w:rPr>
        <w:rFonts w:cs="Times New Roman"/>
      </w:rPr>
    </w:lvl>
    <w:lvl w:ilvl="3">
      <w:start w:val="1"/>
      <w:numFmt w:val="decimal"/>
      <w:isLgl/>
      <w:lvlText w:val="%1.%2.%3.%4."/>
      <w:lvlJc w:val="left"/>
      <w:pPr>
        <w:tabs>
          <w:tab w:val="num" w:pos="1931"/>
        </w:tabs>
        <w:ind w:left="1931" w:hanging="1080"/>
      </w:pPr>
      <w:rPr>
        <w:rFonts w:cs="Times New Roman"/>
      </w:rPr>
    </w:lvl>
    <w:lvl w:ilvl="4">
      <w:start w:val="1"/>
      <w:numFmt w:val="decimal"/>
      <w:isLgl/>
      <w:lvlText w:val="%1.%2.%3.%4.%5."/>
      <w:lvlJc w:val="left"/>
      <w:pPr>
        <w:tabs>
          <w:tab w:val="num" w:pos="1931"/>
        </w:tabs>
        <w:ind w:left="1931" w:hanging="1080"/>
      </w:pPr>
      <w:rPr>
        <w:rFonts w:cs="Times New Roman"/>
      </w:rPr>
    </w:lvl>
    <w:lvl w:ilvl="5">
      <w:start w:val="1"/>
      <w:numFmt w:val="decimal"/>
      <w:isLgl/>
      <w:lvlText w:val="%1.%2.%3.%4.%5.%6."/>
      <w:lvlJc w:val="left"/>
      <w:pPr>
        <w:tabs>
          <w:tab w:val="num" w:pos="2291"/>
        </w:tabs>
        <w:ind w:left="2291" w:hanging="1440"/>
      </w:pPr>
      <w:rPr>
        <w:rFonts w:cs="Times New Roman"/>
      </w:rPr>
    </w:lvl>
    <w:lvl w:ilvl="6">
      <w:start w:val="1"/>
      <w:numFmt w:val="decimal"/>
      <w:isLgl/>
      <w:lvlText w:val="%1.%2.%3.%4.%5.%6.%7."/>
      <w:lvlJc w:val="left"/>
      <w:pPr>
        <w:tabs>
          <w:tab w:val="num" w:pos="2651"/>
        </w:tabs>
        <w:ind w:left="2651" w:hanging="1800"/>
      </w:pPr>
      <w:rPr>
        <w:rFonts w:cs="Times New Roman"/>
      </w:rPr>
    </w:lvl>
    <w:lvl w:ilvl="7">
      <w:start w:val="1"/>
      <w:numFmt w:val="decimal"/>
      <w:isLgl/>
      <w:lvlText w:val="%1.%2.%3.%4.%5.%6.%7.%8."/>
      <w:lvlJc w:val="left"/>
      <w:pPr>
        <w:tabs>
          <w:tab w:val="num" w:pos="2651"/>
        </w:tabs>
        <w:ind w:left="2651" w:hanging="1800"/>
      </w:pPr>
      <w:rPr>
        <w:rFonts w:cs="Times New Roman"/>
      </w:rPr>
    </w:lvl>
    <w:lvl w:ilvl="8">
      <w:start w:val="1"/>
      <w:numFmt w:val="decimal"/>
      <w:isLgl/>
      <w:lvlText w:val="%1.%2.%3.%4.%5.%6.%7.%8.%9."/>
      <w:lvlJc w:val="left"/>
      <w:pPr>
        <w:tabs>
          <w:tab w:val="num" w:pos="3011"/>
        </w:tabs>
        <w:ind w:left="3011" w:hanging="216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3"/>
  </w:num>
  <w:num w:numId="6">
    <w:abstractNumId w:val="0"/>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79E"/>
    <w:rsid w:val="00007083"/>
    <w:rsid w:val="00012B84"/>
    <w:rsid w:val="00013840"/>
    <w:rsid w:val="00016826"/>
    <w:rsid w:val="00027F35"/>
    <w:rsid w:val="000324A2"/>
    <w:rsid w:val="0003333E"/>
    <w:rsid w:val="00037B12"/>
    <w:rsid w:val="00052C5F"/>
    <w:rsid w:val="00052CB8"/>
    <w:rsid w:val="00054964"/>
    <w:rsid w:val="0005583F"/>
    <w:rsid w:val="00070890"/>
    <w:rsid w:val="00070EAF"/>
    <w:rsid w:val="00076491"/>
    <w:rsid w:val="00084FF9"/>
    <w:rsid w:val="000861E6"/>
    <w:rsid w:val="0009104F"/>
    <w:rsid w:val="00096CC8"/>
    <w:rsid w:val="00097D3B"/>
    <w:rsid w:val="000B1B8F"/>
    <w:rsid w:val="000B3272"/>
    <w:rsid w:val="000B371F"/>
    <w:rsid w:val="000B3E58"/>
    <w:rsid w:val="000C66D3"/>
    <w:rsid w:val="000D0AC4"/>
    <w:rsid w:val="000D196D"/>
    <w:rsid w:val="000E4ED5"/>
    <w:rsid w:val="000E73BC"/>
    <w:rsid w:val="000E7BB9"/>
    <w:rsid w:val="000F52F1"/>
    <w:rsid w:val="000F77E5"/>
    <w:rsid w:val="001052FD"/>
    <w:rsid w:val="00105B3D"/>
    <w:rsid w:val="00110630"/>
    <w:rsid w:val="00123F02"/>
    <w:rsid w:val="00126C0B"/>
    <w:rsid w:val="0013257D"/>
    <w:rsid w:val="00143692"/>
    <w:rsid w:val="00145DD1"/>
    <w:rsid w:val="001462A8"/>
    <w:rsid w:val="00151A49"/>
    <w:rsid w:val="00152D66"/>
    <w:rsid w:val="0015589E"/>
    <w:rsid w:val="001623FC"/>
    <w:rsid w:val="0016287D"/>
    <w:rsid w:val="001655DA"/>
    <w:rsid w:val="0016683E"/>
    <w:rsid w:val="001759FF"/>
    <w:rsid w:val="00180C38"/>
    <w:rsid w:val="001815F3"/>
    <w:rsid w:val="001826F8"/>
    <w:rsid w:val="00194C87"/>
    <w:rsid w:val="001A180C"/>
    <w:rsid w:val="001A3D6D"/>
    <w:rsid w:val="001A49BC"/>
    <w:rsid w:val="001A7957"/>
    <w:rsid w:val="001B27E3"/>
    <w:rsid w:val="001B379E"/>
    <w:rsid w:val="001C2C88"/>
    <w:rsid w:val="001C4FE2"/>
    <w:rsid w:val="001D0DEF"/>
    <w:rsid w:val="001E729A"/>
    <w:rsid w:val="001F45D8"/>
    <w:rsid w:val="00206B1F"/>
    <w:rsid w:val="00227359"/>
    <w:rsid w:val="00250895"/>
    <w:rsid w:val="002513E2"/>
    <w:rsid w:val="002519FE"/>
    <w:rsid w:val="00257A4A"/>
    <w:rsid w:val="0026001C"/>
    <w:rsid w:val="00262B0A"/>
    <w:rsid w:val="00263970"/>
    <w:rsid w:val="00272062"/>
    <w:rsid w:val="00273270"/>
    <w:rsid w:val="00273AF6"/>
    <w:rsid w:val="00274B9F"/>
    <w:rsid w:val="00276E93"/>
    <w:rsid w:val="00291A3B"/>
    <w:rsid w:val="002960BB"/>
    <w:rsid w:val="00296E25"/>
    <w:rsid w:val="002A50BB"/>
    <w:rsid w:val="002C149B"/>
    <w:rsid w:val="002C4772"/>
    <w:rsid w:val="002C762F"/>
    <w:rsid w:val="002D616C"/>
    <w:rsid w:val="002E3DE4"/>
    <w:rsid w:val="002E5A0A"/>
    <w:rsid w:val="002E76C2"/>
    <w:rsid w:val="0030292C"/>
    <w:rsid w:val="003037C6"/>
    <w:rsid w:val="00303845"/>
    <w:rsid w:val="003244EA"/>
    <w:rsid w:val="00325962"/>
    <w:rsid w:val="003423D3"/>
    <w:rsid w:val="00344222"/>
    <w:rsid w:val="00350445"/>
    <w:rsid w:val="003525ED"/>
    <w:rsid w:val="00352F98"/>
    <w:rsid w:val="00360BCC"/>
    <w:rsid w:val="00371065"/>
    <w:rsid w:val="003734FA"/>
    <w:rsid w:val="00376801"/>
    <w:rsid w:val="00377437"/>
    <w:rsid w:val="0038009A"/>
    <w:rsid w:val="00382391"/>
    <w:rsid w:val="003A141A"/>
    <w:rsid w:val="003A26E5"/>
    <w:rsid w:val="003A3730"/>
    <w:rsid w:val="003A50D6"/>
    <w:rsid w:val="003B1463"/>
    <w:rsid w:val="003B72E2"/>
    <w:rsid w:val="003B74E0"/>
    <w:rsid w:val="003B7CBA"/>
    <w:rsid w:val="003C1A92"/>
    <w:rsid w:val="003C3226"/>
    <w:rsid w:val="003D0F0F"/>
    <w:rsid w:val="003D3841"/>
    <w:rsid w:val="003D5C6B"/>
    <w:rsid w:val="003E5B86"/>
    <w:rsid w:val="003F0032"/>
    <w:rsid w:val="003F4DC1"/>
    <w:rsid w:val="00401CA8"/>
    <w:rsid w:val="00414612"/>
    <w:rsid w:val="004208EA"/>
    <w:rsid w:val="00422FF3"/>
    <w:rsid w:val="004328AA"/>
    <w:rsid w:val="00436607"/>
    <w:rsid w:val="004401AB"/>
    <w:rsid w:val="0044259C"/>
    <w:rsid w:val="004516FB"/>
    <w:rsid w:val="00452406"/>
    <w:rsid w:val="0046161A"/>
    <w:rsid w:val="00470901"/>
    <w:rsid w:val="00471A0D"/>
    <w:rsid w:val="00486F68"/>
    <w:rsid w:val="004A20C0"/>
    <w:rsid w:val="004A3426"/>
    <w:rsid w:val="004A511A"/>
    <w:rsid w:val="004A7EA3"/>
    <w:rsid w:val="004B0FC4"/>
    <w:rsid w:val="004B3698"/>
    <w:rsid w:val="004D2362"/>
    <w:rsid w:val="004D2388"/>
    <w:rsid w:val="004D3543"/>
    <w:rsid w:val="004D659D"/>
    <w:rsid w:val="00500588"/>
    <w:rsid w:val="00500DF2"/>
    <w:rsid w:val="00512867"/>
    <w:rsid w:val="00516DC7"/>
    <w:rsid w:val="00520A5A"/>
    <w:rsid w:val="005249C6"/>
    <w:rsid w:val="00525535"/>
    <w:rsid w:val="005345D1"/>
    <w:rsid w:val="00537FE8"/>
    <w:rsid w:val="00541DF8"/>
    <w:rsid w:val="00544288"/>
    <w:rsid w:val="00553585"/>
    <w:rsid w:val="0055632F"/>
    <w:rsid w:val="00561375"/>
    <w:rsid w:val="0056207A"/>
    <w:rsid w:val="00564CBE"/>
    <w:rsid w:val="00566E19"/>
    <w:rsid w:val="0057582B"/>
    <w:rsid w:val="00580BCF"/>
    <w:rsid w:val="00584BAE"/>
    <w:rsid w:val="00592A04"/>
    <w:rsid w:val="00593F53"/>
    <w:rsid w:val="00597BC6"/>
    <w:rsid w:val="005A7428"/>
    <w:rsid w:val="005B34F5"/>
    <w:rsid w:val="005B51C6"/>
    <w:rsid w:val="005B669A"/>
    <w:rsid w:val="005C0E0A"/>
    <w:rsid w:val="005C2144"/>
    <w:rsid w:val="005C46CB"/>
    <w:rsid w:val="005C5290"/>
    <w:rsid w:val="005C7FA3"/>
    <w:rsid w:val="005D041A"/>
    <w:rsid w:val="005D079B"/>
    <w:rsid w:val="005D097E"/>
    <w:rsid w:val="005D5C99"/>
    <w:rsid w:val="005D64F0"/>
    <w:rsid w:val="005D7DCA"/>
    <w:rsid w:val="005E091A"/>
    <w:rsid w:val="005E349D"/>
    <w:rsid w:val="005E482E"/>
    <w:rsid w:val="005E642E"/>
    <w:rsid w:val="005F0DF4"/>
    <w:rsid w:val="005F683B"/>
    <w:rsid w:val="005F6EDA"/>
    <w:rsid w:val="005F7F5C"/>
    <w:rsid w:val="00616203"/>
    <w:rsid w:val="0062425C"/>
    <w:rsid w:val="0062675B"/>
    <w:rsid w:val="0063028B"/>
    <w:rsid w:val="00633380"/>
    <w:rsid w:val="006342AD"/>
    <w:rsid w:val="006345AC"/>
    <w:rsid w:val="006354CB"/>
    <w:rsid w:val="0063683B"/>
    <w:rsid w:val="00637397"/>
    <w:rsid w:val="00644907"/>
    <w:rsid w:val="00644C18"/>
    <w:rsid w:val="006455A8"/>
    <w:rsid w:val="0065357D"/>
    <w:rsid w:val="00657795"/>
    <w:rsid w:val="00660C88"/>
    <w:rsid w:val="006673DF"/>
    <w:rsid w:val="006676B1"/>
    <w:rsid w:val="00670C48"/>
    <w:rsid w:val="006730E8"/>
    <w:rsid w:val="00675332"/>
    <w:rsid w:val="00677C59"/>
    <w:rsid w:val="006808E8"/>
    <w:rsid w:val="006831AB"/>
    <w:rsid w:val="00690FDB"/>
    <w:rsid w:val="006A7A27"/>
    <w:rsid w:val="006B1528"/>
    <w:rsid w:val="006B3CE2"/>
    <w:rsid w:val="006B53F2"/>
    <w:rsid w:val="006C4C46"/>
    <w:rsid w:val="006C7031"/>
    <w:rsid w:val="006C7273"/>
    <w:rsid w:val="006D141A"/>
    <w:rsid w:val="006D265D"/>
    <w:rsid w:val="006D2E6C"/>
    <w:rsid w:val="006D4A01"/>
    <w:rsid w:val="006D67E1"/>
    <w:rsid w:val="006D78E0"/>
    <w:rsid w:val="006E58A9"/>
    <w:rsid w:val="006E6103"/>
    <w:rsid w:val="006F4661"/>
    <w:rsid w:val="006F60C3"/>
    <w:rsid w:val="0070396D"/>
    <w:rsid w:val="00704E7C"/>
    <w:rsid w:val="00706EF9"/>
    <w:rsid w:val="007130D7"/>
    <w:rsid w:val="007232B3"/>
    <w:rsid w:val="0073255A"/>
    <w:rsid w:val="00735D83"/>
    <w:rsid w:val="00740A4B"/>
    <w:rsid w:val="007413A0"/>
    <w:rsid w:val="00742E61"/>
    <w:rsid w:val="00743FF2"/>
    <w:rsid w:val="00744727"/>
    <w:rsid w:val="00744A87"/>
    <w:rsid w:val="007454A5"/>
    <w:rsid w:val="00751363"/>
    <w:rsid w:val="007554D6"/>
    <w:rsid w:val="00760126"/>
    <w:rsid w:val="00762568"/>
    <w:rsid w:val="0076426F"/>
    <w:rsid w:val="007716F9"/>
    <w:rsid w:val="00777623"/>
    <w:rsid w:val="007878FA"/>
    <w:rsid w:val="00790AD2"/>
    <w:rsid w:val="007916E1"/>
    <w:rsid w:val="007B31D4"/>
    <w:rsid w:val="007B3983"/>
    <w:rsid w:val="007B495C"/>
    <w:rsid w:val="007B7D36"/>
    <w:rsid w:val="007C41DD"/>
    <w:rsid w:val="007C6641"/>
    <w:rsid w:val="007C7812"/>
    <w:rsid w:val="007D03AB"/>
    <w:rsid w:val="007D4938"/>
    <w:rsid w:val="007D765F"/>
    <w:rsid w:val="007D79A2"/>
    <w:rsid w:val="007E3309"/>
    <w:rsid w:val="007E3DC9"/>
    <w:rsid w:val="007E6307"/>
    <w:rsid w:val="007E773D"/>
    <w:rsid w:val="007F5994"/>
    <w:rsid w:val="00800235"/>
    <w:rsid w:val="00801552"/>
    <w:rsid w:val="008119F5"/>
    <w:rsid w:val="00814439"/>
    <w:rsid w:val="008147CB"/>
    <w:rsid w:val="00815E3E"/>
    <w:rsid w:val="00817A40"/>
    <w:rsid w:val="008201AD"/>
    <w:rsid w:val="00830C46"/>
    <w:rsid w:val="008332D0"/>
    <w:rsid w:val="008353BA"/>
    <w:rsid w:val="00836957"/>
    <w:rsid w:val="00844435"/>
    <w:rsid w:val="008504B1"/>
    <w:rsid w:val="00850AB1"/>
    <w:rsid w:val="00851DA0"/>
    <w:rsid w:val="00860CAF"/>
    <w:rsid w:val="0086178D"/>
    <w:rsid w:val="00863A06"/>
    <w:rsid w:val="00871BBF"/>
    <w:rsid w:val="00872BD4"/>
    <w:rsid w:val="00882DDF"/>
    <w:rsid w:val="0088309D"/>
    <w:rsid w:val="00885C69"/>
    <w:rsid w:val="008871A3"/>
    <w:rsid w:val="008925C1"/>
    <w:rsid w:val="008938D5"/>
    <w:rsid w:val="00893B46"/>
    <w:rsid w:val="008947F8"/>
    <w:rsid w:val="008A6285"/>
    <w:rsid w:val="008B7762"/>
    <w:rsid w:val="008D3000"/>
    <w:rsid w:val="008D3222"/>
    <w:rsid w:val="008D3C5D"/>
    <w:rsid w:val="008D47DA"/>
    <w:rsid w:val="008F186A"/>
    <w:rsid w:val="009003EE"/>
    <w:rsid w:val="009140BD"/>
    <w:rsid w:val="009166AF"/>
    <w:rsid w:val="00921ED2"/>
    <w:rsid w:val="00925C72"/>
    <w:rsid w:val="00930700"/>
    <w:rsid w:val="00930D7D"/>
    <w:rsid w:val="00937717"/>
    <w:rsid w:val="009378ED"/>
    <w:rsid w:val="009453C5"/>
    <w:rsid w:val="009502B3"/>
    <w:rsid w:val="00950D0F"/>
    <w:rsid w:val="00951AA5"/>
    <w:rsid w:val="00952719"/>
    <w:rsid w:val="0095635C"/>
    <w:rsid w:val="0096078F"/>
    <w:rsid w:val="00961B56"/>
    <w:rsid w:val="0096268D"/>
    <w:rsid w:val="00965253"/>
    <w:rsid w:val="00972044"/>
    <w:rsid w:val="00973645"/>
    <w:rsid w:val="009738D9"/>
    <w:rsid w:val="00973A0C"/>
    <w:rsid w:val="00982EEE"/>
    <w:rsid w:val="0098311F"/>
    <w:rsid w:val="00983F17"/>
    <w:rsid w:val="00984956"/>
    <w:rsid w:val="00984CC2"/>
    <w:rsid w:val="00985456"/>
    <w:rsid w:val="009931E0"/>
    <w:rsid w:val="00993937"/>
    <w:rsid w:val="00993DE0"/>
    <w:rsid w:val="009955CD"/>
    <w:rsid w:val="00995929"/>
    <w:rsid w:val="009A0189"/>
    <w:rsid w:val="009A5A57"/>
    <w:rsid w:val="009B0E8C"/>
    <w:rsid w:val="009B33EF"/>
    <w:rsid w:val="009C2543"/>
    <w:rsid w:val="009D00A7"/>
    <w:rsid w:val="009D455E"/>
    <w:rsid w:val="009E3525"/>
    <w:rsid w:val="009F012B"/>
    <w:rsid w:val="009F0F61"/>
    <w:rsid w:val="009F36F9"/>
    <w:rsid w:val="00A01BEA"/>
    <w:rsid w:val="00A048D7"/>
    <w:rsid w:val="00A078ED"/>
    <w:rsid w:val="00A130C0"/>
    <w:rsid w:val="00A131EC"/>
    <w:rsid w:val="00A15326"/>
    <w:rsid w:val="00A1681E"/>
    <w:rsid w:val="00A24409"/>
    <w:rsid w:val="00A33939"/>
    <w:rsid w:val="00A408C6"/>
    <w:rsid w:val="00A4731F"/>
    <w:rsid w:val="00A659D2"/>
    <w:rsid w:val="00A7305B"/>
    <w:rsid w:val="00A81CC2"/>
    <w:rsid w:val="00A81DAA"/>
    <w:rsid w:val="00A923C7"/>
    <w:rsid w:val="00A96430"/>
    <w:rsid w:val="00AA23C2"/>
    <w:rsid w:val="00AA4185"/>
    <w:rsid w:val="00AA4F51"/>
    <w:rsid w:val="00AB00AE"/>
    <w:rsid w:val="00AC04C3"/>
    <w:rsid w:val="00AC341E"/>
    <w:rsid w:val="00AC4238"/>
    <w:rsid w:val="00AD18C7"/>
    <w:rsid w:val="00AD3116"/>
    <w:rsid w:val="00AE47FB"/>
    <w:rsid w:val="00AE64B0"/>
    <w:rsid w:val="00AE6E5D"/>
    <w:rsid w:val="00B100E8"/>
    <w:rsid w:val="00B22C21"/>
    <w:rsid w:val="00B23042"/>
    <w:rsid w:val="00B24E6C"/>
    <w:rsid w:val="00B35401"/>
    <w:rsid w:val="00B37EDB"/>
    <w:rsid w:val="00B513C0"/>
    <w:rsid w:val="00B60744"/>
    <w:rsid w:val="00B62AE6"/>
    <w:rsid w:val="00B65F46"/>
    <w:rsid w:val="00B77EB6"/>
    <w:rsid w:val="00B83459"/>
    <w:rsid w:val="00B83496"/>
    <w:rsid w:val="00B84CBC"/>
    <w:rsid w:val="00BA053F"/>
    <w:rsid w:val="00BA5922"/>
    <w:rsid w:val="00BB036B"/>
    <w:rsid w:val="00BB15E6"/>
    <w:rsid w:val="00BB44C8"/>
    <w:rsid w:val="00BD4719"/>
    <w:rsid w:val="00BD5716"/>
    <w:rsid w:val="00BE2FE8"/>
    <w:rsid w:val="00BE44AD"/>
    <w:rsid w:val="00BE5356"/>
    <w:rsid w:val="00BF0055"/>
    <w:rsid w:val="00BF0A67"/>
    <w:rsid w:val="00BF56E8"/>
    <w:rsid w:val="00C00E37"/>
    <w:rsid w:val="00C04E22"/>
    <w:rsid w:val="00C14224"/>
    <w:rsid w:val="00C31065"/>
    <w:rsid w:val="00C32888"/>
    <w:rsid w:val="00C3319A"/>
    <w:rsid w:val="00C33F73"/>
    <w:rsid w:val="00C42ADD"/>
    <w:rsid w:val="00C43EA8"/>
    <w:rsid w:val="00C459E3"/>
    <w:rsid w:val="00C50AE0"/>
    <w:rsid w:val="00C51F2F"/>
    <w:rsid w:val="00C60610"/>
    <w:rsid w:val="00C60671"/>
    <w:rsid w:val="00C62CB4"/>
    <w:rsid w:val="00C63EBF"/>
    <w:rsid w:val="00C72056"/>
    <w:rsid w:val="00C725F7"/>
    <w:rsid w:val="00C74C4A"/>
    <w:rsid w:val="00C80370"/>
    <w:rsid w:val="00C80FD4"/>
    <w:rsid w:val="00C8154F"/>
    <w:rsid w:val="00C839FF"/>
    <w:rsid w:val="00C90503"/>
    <w:rsid w:val="00C90901"/>
    <w:rsid w:val="00C90D04"/>
    <w:rsid w:val="00C9237B"/>
    <w:rsid w:val="00C9588E"/>
    <w:rsid w:val="00CA1D83"/>
    <w:rsid w:val="00CA374A"/>
    <w:rsid w:val="00CA53DA"/>
    <w:rsid w:val="00CA5A79"/>
    <w:rsid w:val="00CA5BA4"/>
    <w:rsid w:val="00CA75C0"/>
    <w:rsid w:val="00CB0E91"/>
    <w:rsid w:val="00CB791E"/>
    <w:rsid w:val="00CD2A93"/>
    <w:rsid w:val="00CE5B58"/>
    <w:rsid w:val="00CE6E31"/>
    <w:rsid w:val="00CF2F24"/>
    <w:rsid w:val="00CF44E3"/>
    <w:rsid w:val="00CF7463"/>
    <w:rsid w:val="00D057B6"/>
    <w:rsid w:val="00D16ABC"/>
    <w:rsid w:val="00D20ADC"/>
    <w:rsid w:val="00D232AE"/>
    <w:rsid w:val="00D33864"/>
    <w:rsid w:val="00D3637A"/>
    <w:rsid w:val="00D37397"/>
    <w:rsid w:val="00D430B6"/>
    <w:rsid w:val="00D478E9"/>
    <w:rsid w:val="00D53675"/>
    <w:rsid w:val="00D567F6"/>
    <w:rsid w:val="00D57DBF"/>
    <w:rsid w:val="00D61890"/>
    <w:rsid w:val="00D64780"/>
    <w:rsid w:val="00D661B3"/>
    <w:rsid w:val="00D7273C"/>
    <w:rsid w:val="00D76C1C"/>
    <w:rsid w:val="00D7727D"/>
    <w:rsid w:val="00D82A06"/>
    <w:rsid w:val="00D91E5D"/>
    <w:rsid w:val="00D953BD"/>
    <w:rsid w:val="00D97057"/>
    <w:rsid w:val="00DA05DF"/>
    <w:rsid w:val="00DA07EA"/>
    <w:rsid w:val="00DA4917"/>
    <w:rsid w:val="00DA4A1A"/>
    <w:rsid w:val="00DB35FB"/>
    <w:rsid w:val="00DB5759"/>
    <w:rsid w:val="00DC0748"/>
    <w:rsid w:val="00DC2CF6"/>
    <w:rsid w:val="00DC7FDD"/>
    <w:rsid w:val="00DD2AB4"/>
    <w:rsid w:val="00DE3406"/>
    <w:rsid w:val="00DF6A92"/>
    <w:rsid w:val="00E00BA9"/>
    <w:rsid w:val="00E00E6E"/>
    <w:rsid w:val="00E020F7"/>
    <w:rsid w:val="00E02214"/>
    <w:rsid w:val="00E03943"/>
    <w:rsid w:val="00E10096"/>
    <w:rsid w:val="00E1151E"/>
    <w:rsid w:val="00E118A6"/>
    <w:rsid w:val="00E23D70"/>
    <w:rsid w:val="00E365AB"/>
    <w:rsid w:val="00E369D4"/>
    <w:rsid w:val="00E37EBA"/>
    <w:rsid w:val="00E42A03"/>
    <w:rsid w:val="00E56120"/>
    <w:rsid w:val="00E579A2"/>
    <w:rsid w:val="00E62F22"/>
    <w:rsid w:val="00E6328B"/>
    <w:rsid w:val="00E670D8"/>
    <w:rsid w:val="00E732F5"/>
    <w:rsid w:val="00E73CA7"/>
    <w:rsid w:val="00E7449A"/>
    <w:rsid w:val="00E82546"/>
    <w:rsid w:val="00E919B9"/>
    <w:rsid w:val="00E96852"/>
    <w:rsid w:val="00EA0F6F"/>
    <w:rsid w:val="00EA4FC8"/>
    <w:rsid w:val="00EB5139"/>
    <w:rsid w:val="00EB70E0"/>
    <w:rsid w:val="00EC10DF"/>
    <w:rsid w:val="00EC613B"/>
    <w:rsid w:val="00EC6E70"/>
    <w:rsid w:val="00ED301B"/>
    <w:rsid w:val="00ED5145"/>
    <w:rsid w:val="00EE01C1"/>
    <w:rsid w:val="00EE3933"/>
    <w:rsid w:val="00EF01B1"/>
    <w:rsid w:val="00EF26CA"/>
    <w:rsid w:val="00EF6DC4"/>
    <w:rsid w:val="00F00C5E"/>
    <w:rsid w:val="00F01A05"/>
    <w:rsid w:val="00F12348"/>
    <w:rsid w:val="00F2736F"/>
    <w:rsid w:val="00F33AFC"/>
    <w:rsid w:val="00F358E1"/>
    <w:rsid w:val="00F50ED6"/>
    <w:rsid w:val="00F51D78"/>
    <w:rsid w:val="00F53B86"/>
    <w:rsid w:val="00F56C0B"/>
    <w:rsid w:val="00F67EE1"/>
    <w:rsid w:val="00F70BE5"/>
    <w:rsid w:val="00F71527"/>
    <w:rsid w:val="00F75B9B"/>
    <w:rsid w:val="00F80A15"/>
    <w:rsid w:val="00F908B5"/>
    <w:rsid w:val="00F91E0D"/>
    <w:rsid w:val="00F9360F"/>
    <w:rsid w:val="00F94A37"/>
    <w:rsid w:val="00F953A6"/>
    <w:rsid w:val="00F95E6A"/>
    <w:rsid w:val="00F96AB3"/>
    <w:rsid w:val="00FA1D37"/>
    <w:rsid w:val="00FA37F4"/>
    <w:rsid w:val="00FA4C45"/>
    <w:rsid w:val="00FA5E67"/>
    <w:rsid w:val="00FB45FD"/>
    <w:rsid w:val="00FB61B6"/>
    <w:rsid w:val="00FB63CF"/>
    <w:rsid w:val="00FC480E"/>
    <w:rsid w:val="00FE31D2"/>
    <w:rsid w:val="00FE6D7E"/>
    <w:rsid w:val="00FF5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AF6"/>
    <w:rPr>
      <w:sz w:val="24"/>
      <w:szCs w:val="24"/>
    </w:rPr>
  </w:style>
  <w:style w:type="paragraph" w:styleId="1">
    <w:name w:val="heading 1"/>
    <w:basedOn w:val="a"/>
    <w:next w:val="a"/>
    <w:link w:val="10"/>
    <w:qFormat/>
    <w:rsid w:val="00CD2A93"/>
    <w:pPr>
      <w:keepNext/>
      <w:outlineLvl w:val="0"/>
    </w:pPr>
    <w:rPr>
      <w:sz w:val="28"/>
      <w:szCs w:val="20"/>
    </w:rPr>
  </w:style>
  <w:style w:type="paragraph" w:styleId="2">
    <w:name w:val="heading 2"/>
    <w:basedOn w:val="a"/>
    <w:next w:val="a"/>
    <w:link w:val="20"/>
    <w:qFormat/>
    <w:rsid w:val="005345D1"/>
    <w:pPr>
      <w:keepNext/>
      <w:jc w:val="center"/>
      <w:outlineLvl w:val="1"/>
    </w:pPr>
    <w:rPr>
      <w:sz w:val="28"/>
      <w:szCs w:val="20"/>
    </w:rPr>
  </w:style>
  <w:style w:type="paragraph" w:styleId="3">
    <w:name w:val="heading 3"/>
    <w:basedOn w:val="a"/>
    <w:next w:val="a"/>
    <w:qFormat/>
    <w:rsid w:val="006F60C3"/>
    <w:pPr>
      <w:keepNext/>
      <w:ind w:firstLine="851"/>
      <w:jc w:val="center"/>
      <w:outlineLvl w:val="2"/>
    </w:pPr>
    <w:rPr>
      <w:sz w:val="28"/>
      <w:szCs w:val="20"/>
    </w:rPr>
  </w:style>
  <w:style w:type="paragraph" w:styleId="5">
    <w:name w:val="heading 5"/>
    <w:basedOn w:val="a"/>
    <w:next w:val="a"/>
    <w:link w:val="50"/>
    <w:qFormat/>
    <w:rsid w:val="005345D1"/>
    <w:pPr>
      <w:keepNext/>
      <w:ind w:left="1531"/>
      <w:jc w:val="center"/>
      <w:outlineLvl w:val="4"/>
    </w:pPr>
    <w:rPr>
      <w:sz w:val="28"/>
      <w:szCs w:val="20"/>
    </w:rPr>
  </w:style>
  <w:style w:type="paragraph" w:styleId="7">
    <w:name w:val="heading 7"/>
    <w:basedOn w:val="a"/>
    <w:next w:val="a"/>
    <w:qFormat/>
    <w:rsid w:val="005345D1"/>
    <w:pPr>
      <w:keepNext/>
      <w:ind w:left="176"/>
      <w:jc w:val="both"/>
      <w:outlineLvl w:val="6"/>
    </w:pPr>
    <w:rPr>
      <w:b/>
      <w:color w:val="00800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B379E"/>
    <w:pPr>
      <w:autoSpaceDE w:val="0"/>
      <w:autoSpaceDN w:val="0"/>
      <w:adjustRightInd w:val="0"/>
      <w:ind w:firstLine="720"/>
    </w:pPr>
    <w:rPr>
      <w:rFonts w:ascii="Arial" w:hAnsi="Arial" w:cs="Arial"/>
    </w:rPr>
  </w:style>
  <w:style w:type="paragraph" w:customStyle="1" w:styleId="ConsNonformat">
    <w:name w:val="ConsNonformat"/>
    <w:link w:val="ConsNonformat0"/>
    <w:rsid w:val="001B379E"/>
    <w:pPr>
      <w:autoSpaceDE w:val="0"/>
      <w:autoSpaceDN w:val="0"/>
      <w:adjustRightInd w:val="0"/>
    </w:pPr>
    <w:rPr>
      <w:rFonts w:ascii="Courier New" w:hAnsi="Courier New" w:cs="Courier New"/>
    </w:rPr>
  </w:style>
  <w:style w:type="table" w:styleId="a3">
    <w:name w:val="Table Grid"/>
    <w:basedOn w:val="a1"/>
    <w:rsid w:val="00893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C9237B"/>
    <w:pPr>
      <w:autoSpaceDE w:val="0"/>
      <w:autoSpaceDN w:val="0"/>
      <w:adjustRightInd w:val="0"/>
    </w:pPr>
    <w:rPr>
      <w:rFonts w:ascii="Arial" w:hAnsi="Arial" w:cs="Arial"/>
    </w:rPr>
  </w:style>
  <w:style w:type="paragraph" w:styleId="a4">
    <w:name w:val="header"/>
    <w:aliases w:val=" Знак,Знак1,Знак2,Верхний колонтитул Знак1 Знак,Верхний колонтитул Знак Знак1 Знак,Знак1 Знак Знак Знак,Знак2 Знак Знак Знак1,Верхний колонтитул Знак Знак Знак Знак, Знак Знак Знак Знак, Знак Знак1 Знак,Зн,Знак1 Знак1 Знак,Знак"/>
    <w:basedOn w:val="a"/>
    <w:link w:val="a5"/>
    <w:rsid w:val="00CF7463"/>
    <w:pPr>
      <w:tabs>
        <w:tab w:val="center" w:pos="4677"/>
        <w:tab w:val="right" w:pos="9355"/>
      </w:tabs>
    </w:pPr>
  </w:style>
  <w:style w:type="character" w:styleId="a6">
    <w:name w:val="page number"/>
    <w:basedOn w:val="a0"/>
    <w:rsid w:val="00CF7463"/>
    <w:rPr>
      <w:rFonts w:cs="Times New Roman"/>
    </w:rPr>
  </w:style>
  <w:style w:type="paragraph" w:styleId="21">
    <w:name w:val="Body Text Indent 2"/>
    <w:basedOn w:val="a"/>
    <w:link w:val="22"/>
    <w:rsid w:val="00CD2A93"/>
    <w:pPr>
      <w:ind w:left="4253"/>
      <w:jc w:val="both"/>
    </w:pPr>
    <w:rPr>
      <w:sz w:val="28"/>
      <w:szCs w:val="20"/>
    </w:rPr>
  </w:style>
  <w:style w:type="paragraph" w:styleId="a7">
    <w:name w:val="Plain Text"/>
    <w:basedOn w:val="a"/>
    <w:link w:val="a8"/>
    <w:rsid w:val="00CD2A93"/>
    <w:rPr>
      <w:rFonts w:ascii="Courier New" w:hAnsi="Courier New"/>
      <w:sz w:val="20"/>
      <w:szCs w:val="20"/>
    </w:rPr>
  </w:style>
  <w:style w:type="character" w:customStyle="1" w:styleId="10">
    <w:name w:val="Заголовок 1 Знак"/>
    <w:basedOn w:val="a0"/>
    <w:link w:val="1"/>
    <w:locked/>
    <w:rsid w:val="005345D1"/>
    <w:rPr>
      <w:rFonts w:cs="Times New Roman"/>
      <w:sz w:val="28"/>
      <w:lang w:val="ru-RU" w:eastAsia="ru-RU" w:bidi="ar-SA"/>
    </w:rPr>
  </w:style>
  <w:style w:type="character" w:customStyle="1" w:styleId="20">
    <w:name w:val="Заголовок 2 Знак"/>
    <w:basedOn w:val="a0"/>
    <w:link w:val="2"/>
    <w:locked/>
    <w:rsid w:val="005345D1"/>
    <w:rPr>
      <w:rFonts w:cs="Times New Roman"/>
      <w:sz w:val="28"/>
      <w:lang w:val="ru-RU" w:eastAsia="ru-RU" w:bidi="ar-SA"/>
    </w:rPr>
  </w:style>
  <w:style w:type="character" w:customStyle="1" w:styleId="50">
    <w:name w:val="Заголовок 5 Знак"/>
    <w:basedOn w:val="a0"/>
    <w:link w:val="5"/>
    <w:locked/>
    <w:rsid w:val="005345D1"/>
    <w:rPr>
      <w:rFonts w:cs="Times New Roman"/>
      <w:sz w:val="28"/>
      <w:lang w:val="ru-RU" w:eastAsia="ru-RU" w:bidi="ar-SA"/>
    </w:rPr>
  </w:style>
  <w:style w:type="character" w:customStyle="1" w:styleId="a5">
    <w:name w:val="Верхний колонтитул Знак"/>
    <w:aliases w:val=" Знак Знак,Знак1 Знак,Знак2 Знак,Верхний колонтитул Знак1 Знак Знак,Верхний колонтитул Знак Знак1 Знак Знак,Знак1 Знак Знак Знак Знак,Знак2 Знак Знак Знак1 Знак,Верхний колонтитул Знак Знак Знак Знак Знак, Знак Знак1 Знак Знак"/>
    <w:basedOn w:val="a0"/>
    <w:link w:val="a4"/>
    <w:locked/>
    <w:rsid w:val="005345D1"/>
    <w:rPr>
      <w:rFonts w:cs="Times New Roman"/>
      <w:sz w:val="24"/>
      <w:szCs w:val="24"/>
      <w:lang w:val="ru-RU" w:eastAsia="ru-RU" w:bidi="ar-SA"/>
    </w:rPr>
  </w:style>
  <w:style w:type="character" w:customStyle="1" w:styleId="a9">
    <w:name w:val="Основной текст Знак"/>
    <w:basedOn w:val="a0"/>
    <w:link w:val="aa"/>
    <w:locked/>
    <w:rsid w:val="005345D1"/>
    <w:rPr>
      <w:rFonts w:cs="Times New Roman"/>
      <w:sz w:val="26"/>
      <w:lang w:val="ru-RU" w:eastAsia="ru-RU" w:bidi="ar-SA"/>
    </w:rPr>
  </w:style>
  <w:style w:type="paragraph" w:styleId="aa">
    <w:name w:val="Body Text"/>
    <w:basedOn w:val="a"/>
    <w:link w:val="a9"/>
    <w:rsid w:val="005345D1"/>
    <w:pPr>
      <w:ind w:right="5244"/>
      <w:jc w:val="both"/>
    </w:pPr>
    <w:rPr>
      <w:sz w:val="26"/>
      <w:szCs w:val="20"/>
    </w:rPr>
  </w:style>
  <w:style w:type="character" w:customStyle="1" w:styleId="22">
    <w:name w:val="Основной текст с отступом 2 Знак"/>
    <w:basedOn w:val="a0"/>
    <w:link w:val="21"/>
    <w:locked/>
    <w:rsid w:val="005345D1"/>
    <w:rPr>
      <w:rFonts w:cs="Times New Roman"/>
      <w:sz w:val="28"/>
      <w:lang w:val="ru-RU" w:eastAsia="ru-RU" w:bidi="ar-SA"/>
    </w:rPr>
  </w:style>
  <w:style w:type="character" w:customStyle="1" w:styleId="a8">
    <w:name w:val="Текст Знак"/>
    <w:basedOn w:val="a0"/>
    <w:link w:val="a7"/>
    <w:locked/>
    <w:rsid w:val="005345D1"/>
    <w:rPr>
      <w:rFonts w:ascii="Courier New" w:hAnsi="Courier New" w:cs="Times New Roman"/>
      <w:lang w:val="ru-RU" w:eastAsia="ru-RU" w:bidi="ar-SA"/>
    </w:rPr>
  </w:style>
  <w:style w:type="paragraph" w:customStyle="1" w:styleId="ConsPlusNormal">
    <w:name w:val="ConsPlusNormal"/>
    <w:rsid w:val="006F60C3"/>
    <w:pPr>
      <w:autoSpaceDE w:val="0"/>
      <w:autoSpaceDN w:val="0"/>
      <w:adjustRightInd w:val="0"/>
      <w:ind w:firstLine="720"/>
    </w:pPr>
    <w:rPr>
      <w:rFonts w:ascii="Arial" w:hAnsi="Arial" w:cs="Arial"/>
    </w:rPr>
  </w:style>
  <w:style w:type="paragraph" w:customStyle="1" w:styleId="ConsPlusNonformat">
    <w:name w:val="ConsPlusNonformat"/>
    <w:rsid w:val="006F60C3"/>
    <w:pPr>
      <w:autoSpaceDE w:val="0"/>
      <w:autoSpaceDN w:val="0"/>
      <w:adjustRightInd w:val="0"/>
    </w:pPr>
    <w:rPr>
      <w:rFonts w:ascii="Courier New" w:hAnsi="Courier New" w:cs="Courier New"/>
    </w:rPr>
  </w:style>
  <w:style w:type="paragraph" w:customStyle="1" w:styleId="ConsPlusTitle">
    <w:name w:val="ConsPlusTitle"/>
    <w:rsid w:val="006F60C3"/>
    <w:pPr>
      <w:autoSpaceDE w:val="0"/>
      <w:autoSpaceDN w:val="0"/>
      <w:adjustRightInd w:val="0"/>
    </w:pPr>
    <w:rPr>
      <w:rFonts w:ascii="Arial" w:hAnsi="Arial" w:cs="Arial"/>
      <w:b/>
      <w:bCs/>
    </w:rPr>
  </w:style>
  <w:style w:type="paragraph" w:customStyle="1" w:styleId="23">
    <w:name w:val="Знак2 Знак Знак Знак Знак Знак Знак"/>
    <w:basedOn w:val="a"/>
    <w:rsid w:val="009738D9"/>
    <w:pPr>
      <w:spacing w:after="160" w:line="240" w:lineRule="exact"/>
    </w:pPr>
    <w:rPr>
      <w:rFonts w:ascii="Verdana" w:hAnsi="Verdana"/>
      <w:sz w:val="20"/>
      <w:szCs w:val="20"/>
      <w:lang w:val="en-US" w:eastAsia="en-US"/>
    </w:rPr>
  </w:style>
  <w:style w:type="paragraph" w:styleId="ab">
    <w:name w:val="footer"/>
    <w:basedOn w:val="a"/>
    <w:rsid w:val="008353BA"/>
    <w:pPr>
      <w:tabs>
        <w:tab w:val="center" w:pos="4677"/>
        <w:tab w:val="right" w:pos="9355"/>
      </w:tabs>
    </w:pPr>
  </w:style>
  <w:style w:type="paragraph" w:styleId="ac">
    <w:name w:val="Body Text Indent"/>
    <w:basedOn w:val="a"/>
    <w:rsid w:val="001462A8"/>
    <w:pPr>
      <w:spacing w:after="120"/>
      <w:ind w:left="283"/>
    </w:pPr>
    <w:rPr>
      <w:b/>
      <w:sz w:val="32"/>
      <w:szCs w:val="20"/>
    </w:rPr>
  </w:style>
  <w:style w:type="paragraph" w:styleId="ad">
    <w:name w:val="Balloon Text"/>
    <w:basedOn w:val="a"/>
    <w:semiHidden/>
    <w:rsid w:val="00E03943"/>
    <w:rPr>
      <w:rFonts w:ascii="Tahoma" w:hAnsi="Tahoma" w:cs="Tahoma"/>
      <w:sz w:val="16"/>
      <w:szCs w:val="16"/>
    </w:rPr>
  </w:style>
  <w:style w:type="character" w:customStyle="1" w:styleId="ConsNonformat0">
    <w:name w:val="ConsNonformat Знак"/>
    <w:basedOn w:val="a0"/>
    <w:link w:val="ConsNonformat"/>
    <w:locked/>
    <w:rsid w:val="00FE31D2"/>
    <w:rPr>
      <w:rFonts w:ascii="Courier New" w:hAnsi="Courier New" w:cs="Courier New"/>
      <w:lang w:val="ru-RU" w:eastAsia="ru-RU" w:bidi="ar-SA"/>
    </w:rPr>
  </w:style>
  <w:style w:type="paragraph" w:styleId="ae">
    <w:name w:val="List Paragraph"/>
    <w:basedOn w:val="a"/>
    <w:uiPriority w:val="34"/>
    <w:qFormat/>
    <w:rsid w:val="00B60744"/>
    <w:pPr>
      <w:ind w:left="720"/>
      <w:contextualSpacing/>
    </w:pPr>
  </w:style>
  <w:style w:type="paragraph" w:customStyle="1" w:styleId="af">
    <w:name w:val="Содержимое таблицы"/>
    <w:basedOn w:val="a"/>
    <w:rsid w:val="00D478E9"/>
    <w:pPr>
      <w:suppressLineNumbers/>
      <w:suppressAutoHyphens/>
    </w:pPr>
    <w:rPr>
      <w:lang w:eastAsia="ar-SA"/>
    </w:rPr>
  </w:style>
  <w:style w:type="paragraph" w:customStyle="1" w:styleId="210">
    <w:name w:val="Основной текст 21"/>
    <w:basedOn w:val="a"/>
    <w:rsid w:val="00D478E9"/>
    <w:pPr>
      <w:suppressAutoHyphens/>
      <w:jc w:val="both"/>
    </w:pPr>
    <w:rPr>
      <w:sz w:val="28"/>
      <w:lang w:eastAsia="ar-SA"/>
    </w:rPr>
  </w:style>
  <w:style w:type="paragraph" w:styleId="af0">
    <w:name w:val="Normal (Web)"/>
    <w:basedOn w:val="a"/>
    <w:uiPriority w:val="99"/>
    <w:semiHidden/>
    <w:unhideWhenUsed/>
    <w:rsid w:val="001A3D6D"/>
    <w:pPr>
      <w:spacing w:before="100" w:beforeAutospacing="1" w:after="100" w:afterAutospacing="1"/>
    </w:pPr>
  </w:style>
  <w:style w:type="paragraph" w:customStyle="1" w:styleId="11">
    <w:name w:val="Название объекта1"/>
    <w:basedOn w:val="a"/>
    <w:next w:val="a"/>
    <w:uiPriority w:val="99"/>
    <w:rsid w:val="001A3D6D"/>
    <w:pPr>
      <w:suppressAutoHyphens/>
      <w:jc w:val="both"/>
    </w:pPr>
    <w:rPr>
      <w:sz w:val="28"/>
      <w:lang w:eastAsia="ar-SA"/>
    </w:rPr>
  </w:style>
  <w:style w:type="paragraph" w:styleId="af1">
    <w:name w:val="No Spacing"/>
    <w:uiPriority w:val="1"/>
    <w:qFormat/>
    <w:rsid w:val="00EB70E0"/>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AF6"/>
    <w:rPr>
      <w:sz w:val="24"/>
      <w:szCs w:val="24"/>
    </w:rPr>
  </w:style>
  <w:style w:type="paragraph" w:styleId="1">
    <w:name w:val="heading 1"/>
    <w:basedOn w:val="a"/>
    <w:next w:val="a"/>
    <w:link w:val="10"/>
    <w:qFormat/>
    <w:rsid w:val="00CD2A93"/>
    <w:pPr>
      <w:keepNext/>
      <w:outlineLvl w:val="0"/>
    </w:pPr>
    <w:rPr>
      <w:sz w:val="28"/>
      <w:szCs w:val="20"/>
    </w:rPr>
  </w:style>
  <w:style w:type="paragraph" w:styleId="2">
    <w:name w:val="heading 2"/>
    <w:basedOn w:val="a"/>
    <w:next w:val="a"/>
    <w:link w:val="20"/>
    <w:qFormat/>
    <w:rsid w:val="005345D1"/>
    <w:pPr>
      <w:keepNext/>
      <w:jc w:val="center"/>
      <w:outlineLvl w:val="1"/>
    </w:pPr>
    <w:rPr>
      <w:sz w:val="28"/>
      <w:szCs w:val="20"/>
    </w:rPr>
  </w:style>
  <w:style w:type="paragraph" w:styleId="3">
    <w:name w:val="heading 3"/>
    <w:basedOn w:val="a"/>
    <w:next w:val="a"/>
    <w:qFormat/>
    <w:rsid w:val="006F60C3"/>
    <w:pPr>
      <w:keepNext/>
      <w:ind w:firstLine="851"/>
      <w:jc w:val="center"/>
      <w:outlineLvl w:val="2"/>
    </w:pPr>
    <w:rPr>
      <w:sz w:val="28"/>
      <w:szCs w:val="20"/>
    </w:rPr>
  </w:style>
  <w:style w:type="paragraph" w:styleId="5">
    <w:name w:val="heading 5"/>
    <w:basedOn w:val="a"/>
    <w:next w:val="a"/>
    <w:link w:val="50"/>
    <w:qFormat/>
    <w:rsid w:val="005345D1"/>
    <w:pPr>
      <w:keepNext/>
      <w:ind w:left="1531"/>
      <w:jc w:val="center"/>
      <w:outlineLvl w:val="4"/>
    </w:pPr>
    <w:rPr>
      <w:sz w:val="28"/>
      <w:szCs w:val="20"/>
    </w:rPr>
  </w:style>
  <w:style w:type="paragraph" w:styleId="7">
    <w:name w:val="heading 7"/>
    <w:basedOn w:val="a"/>
    <w:next w:val="a"/>
    <w:qFormat/>
    <w:rsid w:val="005345D1"/>
    <w:pPr>
      <w:keepNext/>
      <w:ind w:left="176"/>
      <w:jc w:val="both"/>
      <w:outlineLvl w:val="6"/>
    </w:pPr>
    <w:rPr>
      <w:b/>
      <w:color w:val="00800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B379E"/>
    <w:pPr>
      <w:autoSpaceDE w:val="0"/>
      <w:autoSpaceDN w:val="0"/>
      <w:adjustRightInd w:val="0"/>
      <w:ind w:firstLine="720"/>
    </w:pPr>
    <w:rPr>
      <w:rFonts w:ascii="Arial" w:hAnsi="Arial" w:cs="Arial"/>
    </w:rPr>
  </w:style>
  <w:style w:type="paragraph" w:customStyle="1" w:styleId="ConsNonformat">
    <w:name w:val="ConsNonformat"/>
    <w:link w:val="ConsNonformat0"/>
    <w:rsid w:val="001B379E"/>
    <w:pPr>
      <w:autoSpaceDE w:val="0"/>
      <w:autoSpaceDN w:val="0"/>
      <w:adjustRightInd w:val="0"/>
    </w:pPr>
    <w:rPr>
      <w:rFonts w:ascii="Courier New" w:hAnsi="Courier New" w:cs="Courier New"/>
    </w:rPr>
  </w:style>
  <w:style w:type="table" w:styleId="a3">
    <w:name w:val="Table Grid"/>
    <w:basedOn w:val="a1"/>
    <w:rsid w:val="00893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C9237B"/>
    <w:pPr>
      <w:autoSpaceDE w:val="0"/>
      <w:autoSpaceDN w:val="0"/>
      <w:adjustRightInd w:val="0"/>
    </w:pPr>
    <w:rPr>
      <w:rFonts w:ascii="Arial" w:hAnsi="Arial" w:cs="Arial"/>
    </w:rPr>
  </w:style>
  <w:style w:type="paragraph" w:styleId="a4">
    <w:name w:val="header"/>
    <w:aliases w:val=" Знак,Знак1,Знак2,Верхний колонтитул Знак1 Знак,Верхний колонтитул Знак Знак1 Знак,Знак1 Знак Знак Знак,Знак2 Знак Знак Знак1,Верхний колонтитул Знак Знак Знак Знак, Знак Знак Знак Знак, Знак Знак1 Знак,Зн,Знак1 Знак1 Знак,Знак"/>
    <w:basedOn w:val="a"/>
    <w:link w:val="a5"/>
    <w:rsid w:val="00CF7463"/>
    <w:pPr>
      <w:tabs>
        <w:tab w:val="center" w:pos="4677"/>
        <w:tab w:val="right" w:pos="9355"/>
      </w:tabs>
    </w:pPr>
  </w:style>
  <w:style w:type="character" w:styleId="a6">
    <w:name w:val="page number"/>
    <w:basedOn w:val="a0"/>
    <w:rsid w:val="00CF7463"/>
    <w:rPr>
      <w:rFonts w:cs="Times New Roman"/>
    </w:rPr>
  </w:style>
  <w:style w:type="paragraph" w:styleId="21">
    <w:name w:val="Body Text Indent 2"/>
    <w:basedOn w:val="a"/>
    <w:link w:val="22"/>
    <w:rsid w:val="00CD2A93"/>
    <w:pPr>
      <w:ind w:left="4253"/>
      <w:jc w:val="both"/>
    </w:pPr>
    <w:rPr>
      <w:sz w:val="28"/>
      <w:szCs w:val="20"/>
    </w:rPr>
  </w:style>
  <w:style w:type="paragraph" w:styleId="a7">
    <w:name w:val="Plain Text"/>
    <w:basedOn w:val="a"/>
    <w:link w:val="a8"/>
    <w:rsid w:val="00CD2A93"/>
    <w:rPr>
      <w:rFonts w:ascii="Courier New" w:hAnsi="Courier New"/>
      <w:sz w:val="20"/>
      <w:szCs w:val="20"/>
    </w:rPr>
  </w:style>
  <w:style w:type="character" w:customStyle="1" w:styleId="10">
    <w:name w:val="Заголовок 1 Знак"/>
    <w:basedOn w:val="a0"/>
    <w:link w:val="1"/>
    <w:locked/>
    <w:rsid w:val="005345D1"/>
    <w:rPr>
      <w:rFonts w:cs="Times New Roman"/>
      <w:sz w:val="28"/>
      <w:lang w:val="ru-RU" w:eastAsia="ru-RU" w:bidi="ar-SA"/>
    </w:rPr>
  </w:style>
  <w:style w:type="character" w:customStyle="1" w:styleId="20">
    <w:name w:val="Заголовок 2 Знак"/>
    <w:basedOn w:val="a0"/>
    <w:link w:val="2"/>
    <w:locked/>
    <w:rsid w:val="005345D1"/>
    <w:rPr>
      <w:rFonts w:cs="Times New Roman"/>
      <w:sz w:val="28"/>
      <w:lang w:val="ru-RU" w:eastAsia="ru-RU" w:bidi="ar-SA"/>
    </w:rPr>
  </w:style>
  <w:style w:type="character" w:customStyle="1" w:styleId="50">
    <w:name w:val="Заголовок 5 Знак"/>
    <w:basedOn w:val="a0"/>
    <w:link w:val="5"/>
    <w:locked/>
    <w:rsid w:val="005345D1"/>
    <w:rPr>
      <w:rFonts w:cs="Times New Roman"/>
      <w:sz w:val="28"/>
      <w:lang w:val="ru-RU" w:eastAsia="ru-RU" w:bidi="ar-SA"/>
    </w:rPr>
  </w:style>
  <w:style w:type="character" w:customStyle="1" w:styleId="a5">
    <w:name w:val="Верхний колонтитул Знак"/>
    <w:aliases w:val=" Знак Знак,Знак1 Знак,Знак2 Знак,Верхний колонтитул Знак1 Знак Знак,Верхний колонтитул Знак Знак1 Знак Знак,Знак1 Знак Знак Знак Знак,Знак2 Знак Знак Знак1 Знак,Верхний колонтитул Знак Знак Знак Знак Знак, Знак Знак1 Знак Знак"/>
    <w:basedOn w:val="a0"/>
    <w:link w:val="a4"/>
    <w:locked/>
    <w:rsid w:val="005345D1"/>
    <w:rPr>
      <w:rFonts w:cs="Times New Roman"/>
      <w:sz w:val="24"/>
      <w:szCs w:val="24"/>
      <w:lang w:val="ru-RU" w:eastAsia="ru-RU" w:bidi="ar-SA"/>
    </w:rPr>
  </w:style>
  <w:style w:type="character" w:customStyle="1" w:styleId="a9">
    <w:name w:val="Основной текст Знак"/>
    <w:basedOn w:val="a0"/>
    <w:link w:val="aa"/>
    <w:locked/>
    <w:rsid w:val="005345D1"/>
    <w:rPr>
      <w:rFonts w:cs="Times New Roman"/>
      <w:sz w:val="26"/>
      <w:lang w:val="ru-RU" w:eastAsia="ru-RU" w:bidi="ar-SA"/>
    </w:rPr>
  </w:style>
  <w:style w:type="paragraph" w:styleId="aa">
    <w:name w:val="Body Text"/>
    <w:basedOn w:val="a"/>
    <w:link w:val="a9"/>
    <w:rsid w:val="005345D1"/>
    <w:pPr>
      <w:ind w:right="5244"/>
      <w:jc w:val="both"/>
    </w:pPr>
    <w:rPr>
      <w:sz w:val="26"/>
      <w:szCs w:val="20"/>
    </w:rPr>
  </w:style>
  <w:style w:type="character" w:customStyle="1" w:styleId="22">
    <w:name w:val="Основной текст с отступом 2 Знак"/>
    <w:basedOn w:val="a0"/>
    <w:link w:val="21"/>
    <w:locked/>
    <w:rsid w:val="005345D1"/>
    <w:rPr>
      <w:rFonts w:cs="Times New Roman"/>
      <w:sz w:val="28"/>
      <w:lang w:val="ru-RU" w:eastAsia="ru-RU" w:bidi="ar-SA"/>
    </w:rPr>
  </w:style>
  <w:style w:type="character" w:customStyle="1" w:styleId="a8">
    <w:name w:val="Текст Знак"/>
    <w:basedOn w:val="a0"/>
    <w:link w:val="a7"/>
    <w:locked/>
    <w:rsid w:val="005345D1"/>
    <w:rPr>
      <w:rFonts w:ascii="Courier New" w:hAnsi="Courier New" w:cs="Times New Roman"/>
      <w:lang w:val="ru-RU" w:eastAsia="ru-RU" w:bidi="ar-SA"/>
    </w:rPr>
  </w:style>
  <w:style w:type="paragraph" w:customStyle="1" w:styleId="ConsPlusNormal">
    <w:name w:val="ConsPlusNormal"/>
    <w:rsid w:val="006F60C3"/>
    <w:pPr>
      <w:autoSpaceDE w:val="0"/>
      <w:autoSpaceDN w:val="0"/>
      <w:adjustRightInd w:val="0"/>
      <w:ind w:firstLine="720"/>
    </w:pPr>
    <w:rPr>
      <w:rFonts w:ascii="Arial" w:hAnsi="Arial" w:cs="Arial"/>
    </w:rPr>
  </w:style>
  <w:style w:type="paragraph" w:customStyle="1" w:styleId="ConsPlusNonformat">
    <w:name w:val="ConsPlusNonformat"/>
    <w:rsid w:val="006F60C3"/>
    <w:pPr>
      <w:autoSpaceDE w:val="0"/>
      <w:autoSpaceDN w:val="0"/>
      <w:adjustRightInd w:val="0"/>
    </w:pPr>
    <w:rPr>
      <w:rFonts w:ascii="Courier New" w:hAnsi="Courier New" w:cs="Courier New"/>
    </w:rPr>
  </w:style>
  <w:style w:type="paragraph" w:customStyle="1" w:styleId="ConsPlusTitle">
    <w:name w:val="ConsPlusTitle"/>
    <w:rsid w:val="006F60C3"/>
    <w:pPr>
      <w:autoSpaceDE w:val="0"/>
      <w:autoSpaceDN w:val="0"/>
      <w:adjustRightInd w:val="0"/>
    </w:pPr>
    <w:rPr>
      <w:rFonts w:ascii="Arial" w:hAnsi="Arial" w:cs="Arial"/>
      <w:b/>
      <w:bCs/>
    </w:rPr>
  </w:style>
  <w:style w:type="paragraph" w:customStyle="1" w:styleId="23">
    <w:name w:val="Знак2 Знак Знак Знак Знак Знак Знак"/>
    <w:basedOn w:val="a"/>
    <w:rsid w:val="009738D9"/>
    <w:pPr>
      <w:spacing w:after="160" w:line="240" w:lineRule="exact"/>
    </w:pPr>
    <w:rPr>
      <w:rFonts w:ascii="Verdana" w:hAnsi="Verdana"/>
      <w:sz w:val="20"/>
      <w:szCs w:val="20"/>
      <w:lang w:val="en-US" w:eastAsia="en-US"/>
    </w:rPr>
  </w:style>
  <w:style w:type="paragraph" w:styleId="ab">
    <w:name w:val="footer"/>
    <w:basedOn w:val="a"/>
    <w:rsid w:val="008353BA"/>
    <w:pPr>
      <w:tabs>
        <w:tab w:val="center" w:pos="4677"/>
        <w:tab w:val="right" w:pos="9355"/>
      </w:tabs>
    </w:pPr>
  </w:style>
  <w:style w:type="paragraph" w:styleId="ac">
    <w:name w:val="Body Text Indent"/>
    <w:basedOn w:val="a"/>
    <w:rsid w:val="001462A8"/>
    <w:pPr>
      <w:spacing w:after="120"/>
      <w:ind w:left="283"/>
    </w:pPr>
    <w:rPr>
      <w:b/>
      <w:sz w:val="32"/>
      <w:szCs w:val="20"/>
    </w:rPr>
  </w:style>
  <w:style w:type="paragraph" w:styleId="ad">
    <w:name w:val="Balloon Text"/>
    <w:basedOn w:val="a"/>
    <w:semiHidden/>
    <w:rsid w:val="00E03943"/>
    <w:rPr>
      <w:rFonts w:ascii="Tahoma" w:hAnsi="Tahoma" w:cs="Tahoma"/>
      <w:sz w:val="16"/>
      <w:szCs w:val="16"/>
    </w:rPr>
  </w:style>
  <w:style w:type="character" w:customStyle="1" w:styleId="ConsNonformat0">
    <w:name w:val="ConsNonformat Знак"/>
    <w:basedOn w:val="a0"/>
    <w:link w:val="ConsNonformat"/>
    <w:locked/>
    <w:rsid w:val="00FE31D2"/>
    <w:rPr>
      <w:rFonts w:ascii="Courier New" w:hAnsi="Courier New" w:cs="Courier New"/>
      <w:lang w:val="ru-RU" w:eastAsia="ru-RU" w:bidi="ar-SA"/>
    </w:rPr>
  </w:style>
  <w:style w:type="paragraph" w:styleId="ae">
    <w:name w:val="List Paragraph"/>
    <w:basedOn w:val="a"/>
    <w:uiPriority w:val="34"/>
    <w:qFormat/>
    <w:rsid w:val="00B60744"/>
    <w:pPr>
      <w:ind w:left="720"/>
      <w:contextualSpacing/>
    </w:pPr>
  </w:style>
  <w:style w:type="paragraph" w:customStyle="1" w:styleId="af">
    <w:name w:val="Содержимое таблицы"/>
    <w:basedOn w:val="a"/>
    <w:rsid w:val="00D478E9"/>
    <w:pPr>
      <w:suppressLineNumbers/>
      <w:suppressAutoHyphens/>
    </w:pPr>
    <w:rPr>
      <w:lang w:eastAsia="ar-SA"/>
    </w:rPr>
  </w:style>
  <w:style w:type="paragraph" w:customStyle="1" w:styleId="210">
    <w:name w:val="Основной текст 21"/>
    <w:basedOn w:val="a"/>
    <w:rsid w:val="00D478E9"/>
    <w:pPr>
      <w:suppressAutoHyphens/>
      <w:jc w:val="both"/>
    </w:pPr>
    <w:rPr>
      <w:sz w:val="28"/>
      <w:lang w:eastAsia="ar-SA"/>
    </w:rPr>
  </w:style>
  <w:style w:type="paragraph" w:styleId="af0">
    <w:name w:val="Normal (Web)"/>
    <w:basedOn w:val="a"/>
    <w:uiPriority w:val="99"/>
    <w:semiHidden/>
    <w:unhideWhenUsed/>
    <w:rsid w:val="001A3D6D"/>
    <w:pPr>
      <w:spacing w:before="100" w:beforeAutospacing="1" w:after="100" w:afterAutospacing="1"/>
    </w:pPr>
  </w:style>
  <w:style w:type="paragraph" w:customStyle="1" w:styleId="11">
    <w:name w:val="Название объекта1"/>
    <w:basedOn w:val="a"/>
    <w:next w:val="a"/>
    <w:uiPriority w:val="99"/>
    <w:rsid w:val="001A3D6D"/>
    <w:pPr>
      <w:suppressAutoHyphens/>
      <w:jc w:val="both"/>
    </w:pPr>
    <w:rPr>
      <w:sz w:val="28"/>
      <w:lang w:eastAsia="ar-SA"/>
    </w:rPr>
  </w:style>
  <w:style w:type="paragraph" w:styleId="af1">
    <w:name w:val="No Spacing"/>
    <w:uiPriority w:val="1"/>
    <w:qFormat/>
    <w:rsid w:val="00EB70E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9104">
      <w:bodyDiv w:val="1"/>
      <w:marLeft w:val="0"/>
      <w:marRight w:val="0"/>
      <w:marTop w:val="0"/>
      <w:marBottom w:val="0"/>
      <w:divBdr>
        <w:top w:val="none" w:sz="0" w:space="0" w:color="auto"/>
        <w:left w:val="none" w:sz="0" w:space="0" w:color="auto"/>
        <w:bottom w:val="none" w:sz="0" w:space="0" w:color="auto"/>
        <w:right w:val="none" w:sz="0" w:space="0" w:color="auto"/>
      </w:divBdr>
    </w:div>
    <w:div w:id="310408496">
      <w:bodyDiv w:val="1"/>
      <w:marLeft w:val="0"/>
      <w:marRight w:val="0"/>
      <w:marTop w:val="0"/>
      <w:marBottom w:val="0"/>
      <w:divBdr>
        <w:top w:val="none" w:sz="0" w:space="0" w:color="auto"/>
        <w:left w:val="none" w:sz="0" w:space="0" w:color="auto"/>
        <w:bottom w:val="none" w:sz="0" w:space="0" w:color="auto"/>
        <w:right w:val="none" w:sz="0" w:space="0" w:color="auto"/>
      </w:divBdr>
    </w:div>
    <w:div w:id="1522040803">
      <w:bodyDiv w:val="1"/>
      <w:marLeft w:val="0"/>
      <w:marRight w:val="0"/>
      <w:marTop w:val="0"/>
      <w:marBottom w:val="0"/>
      <w:divBdr>
        <w:top w:val="none" w:sz="0" w:space="0" w:color="auto"/>
        <w:left w:val="none" w:sz="0" w:space="0" w:color="auto"/>
        <w:bottom w:val="none" w:sz="0" w:space="0" w:color="auto"/>
        <w:right w:val="none" w:sz="0" w:space="0" w:color="auto"/>
      </w:divBdr>
    </w:div>
    <w:div w:id="1751154640">
      <w:bodyDiv w:val="1"/>
      <w:marLeft w:val="0"/>
      <w:marRight w:val="0"/>
      <w:marTop w:val="0"/>
      <w:marBottom w:val="0"/>
      <w:divBdr>
        <w:top w:val="none" w:sz="0" w:space="0" w:color="auto"/>
        <w:left w:val="none" w:sz="0" w:space="0" w:color="auto"/>
        <w:bottom w:val="none" w:sz="0" w:space="0" w:color="auto"/>
        <w:right w:val="none" w:sz="0" w:space="0" w:color="auto"/>
      </w:divBdr>
    </w:div>
    <w:div w:id="1944024113">
      <w:bodyDiv w:val="1"/>
      <w:marLeft w:val="0"/>
      <w:marRight w:val="0"/>
      <w:marTop w:val="0"/>
      <w:marBottom w:val="0"/>
      <w:divBdr>
        <w:top w:val="none" w:sz="0" w:space="0" w:color="auto"/>
        <w:left w:val="none" w:sz="0" w:space="0" w:color="auto"/>
        <w:bottom w:val="none" w:sz="0" w:space="0" w:color="auto"/>
        <w:right w:val="none" w:sz="0" w:space="0" w:color="auto"/>
      </w:divBdr>
    </w:div>
    <w:div w:id="211420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9ACA6-267F-4089-A201-A682843A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1691</TotalTime>
  <Pages>4</Pages>
  <Words>959</Words>
  <Characters>6922</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III</vt:lpstr>
    </vt:vector>
  </TitlesOfParts>
  <Company>MoBIL GROUP</Company>
  <LinksUpToDate>false</LinksUpToDate>
  <CharactersWithSpaces>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dc:title>
  <dc:creator>Старший дежурный</dc:creator>
  <cp:lastModifiedBy>Салейко Анастасия Станиславовна</cp:lastModifiedBy>
  <cp:revision>80</cp:revision>
  <cp:lastPrinted>2025-10-16T04:34:00Z</cp:lastPrinted>
  <dcterms:created xsi:type="dcterms:W3CDTF">2018-09-12T11:40:00Z</dcterms:created>
  <dcterms:modified xsi:type="dcterms:W3CDTF">2026-10-27T07:28:00Z</dcterms:modified>
</cp:coreProperties>
</file>